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32C9" w14:textId="471661BC" w:rsidR="00FC3445" w:rsidRPr="00820718" w:rsidRDefault="00B452B0">
      <w:pPr>
        <w:rPr>
          <w:b/>
          <w:bCs/>
          <w:sz w:val="28"/>
          <w:szCs w:val="28"/>
          <w:lang w:val="en-US"/>
        </w:rPr>
      </w:pPr>
      <w:r w:rsidRPr="00820718">
        <w:rPr>
          <w:b/>
          <w:bCs/>
          <w:sz w:val="28"/>
          <w:szCs w:val="28"/>
          <w:lang w:val="en-US"/>
        </w:rPr>
        <w:t>Planning</w:t>
      </w:r>
      <w:r w:rsidR="009059F8" w:rsidRPr="00820718">
        <w:rPr>
          <w:b/>
          <w:bCs/>
          <w:sz w:val="28"/>
          <w:szCs w:val="28"/>
          <w:lang w:val="en-US"/>
        </w:rPr>
        <w:t xml:space="preserve"> Report </w:t>
      </w:r>
      <w:r w:rsidR="0027576D" w:rsidRPr="00820718">
        <w:rPr>
          <w:b/>
          <w:bCs/>
          <w:sz w:val="28"/>
          <w:szCs w:val="28"/>
          <w:lang w:val="en-US"/>
        </w:rPr>
        <w:t>January 2026</w:t>
      </w:r>
    </w:p>
    <w:p w14:paraId="7DA926C0" w14:textId="77777777" w:rsidR="009059F8" w:rsidRDefault="009059F8">
      <w:pPr>
        <w:rPr>
          <w:b/>
          <w:bCs/>
          <w:lang w:val="en-US"/>
        </w:rPr>
      </w:pPr>
    </w:p>
    <w:p w14:paraId="12140268" w14:textId="1FEB2B99" w:rsidR="009059F8" w:rsidRDefault="009059F8">
      <w:pPr>
        <w:rPr>
          <w:b/>
          <w:bCs/>
          <w:lang w:val="en-US"/>
        </w:rPr>
      </w:pPr>
      <w:r>
        <w:rPr>
          <w:b/>
          <w:bCs/>
          <w:lang w:val="en-US"/>
        </w:rPr>
        <w:t>New applications for consideration</w:t>
      </w:r>
    </w:p>
    <w:p w14:paraId="51CC41EF" w14:textId="77777777" w:rsidR="00257CAB" w:rsidRDefault="00257CAB" w:rsidP="00257CAB">
      <w:pPr>
        <w:rPr>
          <w:lang w:val="en-US"/>
        </w:rPr>
      </w:pPr>
    </w:p>
    <w:p w14:paraId="3D48E9F1" w14:textId="5CE7BB2C" w:rsidR="00257CAB" w:rsidRPr="00257CAB" w:rsidRDefault="00257CAB" w:rsidP="00257CAB">
      <w:pPr>
        <w:rPr>
          <w:u w:val="single"/>
          <w:lang w:val="en-US"/>
        </w:rPr>
      </w:pPr>
      <w:r w:rsidRPr="00257CAB">
        <w:rPr>
          <w:u w:val="single"/>
          <w:lang w:val="en-US"/>
        </w:rPr>
        <w:t>Ref. No: P25/02830/PIP</w:t>
      </w:r>
    </w:p>
    <w:p w14:paraId="6E8F2E0C" w14:textId="77777777" w:rsidR="00257CAB" w:rsidRPr="00257CAB" w:rsidRDefault="00257CAB" w:rsidP="00257CAB">
      <w:pPr>
        <w:rPr>
          <w:lang w:val="en-US"/>
        </w:rPr>
      </w:pPr>
      <w:r w:rsidRPr="00257CAB">
        <w:rPr>
          <w:lang w:val="en-US"/>
        </w:rPr>
        <w:t>Permission in principle for the erection of 2no self build dwellings. Open for comment icon</w:t>
      </w:r>
    </w:p>
    <w:p w14:paraId="05E6718F" w14:textId="77777777" w:rsidR="00257CAB" w:rsidRPr="00257CAB" w:rsidRDefault="00257CAB" w:rsidP="00257CAB">
      <w:pPr>
        <w:rPr>
          <w:lang w:val="en-US"/>
        </w:rPr>
      </w:pPr>
      <w:r w:rsidRPr="00257CAB">
        <w:rPr>
          <w:lang w:val="en-US"/>
        </w:rPr>
        <w:t xml:space="preserve">Land To The North Of </w:t>
      </w:r>
      <w:proofErr w:type="spellStart"/>
      <w:r w:rsidRPr="00257CAB">
        <w:rPr>
          <w:lang w:val="en-US"/>
        </w:rPr>
        <w:t>Tanhouse</w:t>
      </w:r>
      <w:proofErr w:type="spellEnd"/>
      <w:r w:rsidRPr="00257CAB">
        <w:rPr>
          <w:lang w:val="en-US"/>
        </w:rPr>
        <w:t xml:space="preserve"> Lane Yate South Gloucestershire BS37 7QL</w:t>
      </w:r>
    </w:p>
    <w:p w14:paraId="79B32A88" w14:textId="77777777" w:rsidR="00257CAB" w:rsidRPr="00257CAB" w:rsidRDefault="00257CAB" w:rsidP="00257CAB">
      <w:pPr>
        <w:rPr>
          <w:lang w:val="en-US"/>
        </w:rPr>
      </w:pPr>
    </w:p>
    <w:p w14:paraId="14612847" w14:textId="77777777" w:rsidR="00176176" w:rsidRPr="00176176" w:rsidRDefault="00176176" w:rsidP="00257CAB">
      <w:pPr>
        <w:rPr>
          <w:u w:val="single"/>
          <w:lang w:val="en-US"/>
        </w:rPr>
      </w:pPr>
      <w:r w:rsidRPr="00176176">
        <w:rPr>
          <w:u w:val="single"/>
          <w:lang w:val="en-US"/>
        </w:rPr>
        <w:t xml:space="preserve">Ref. No: P25/02815/F </w:t>
      </w:r>
    </w:p>
    <w:p w14:paraId="69739D3D" w14:textId="08BB4C0C" w:rsidR="00257CAB" w:rsidRPr="00257CAB" w:rsidRDefault="00257CAB" w:rsidP="00257CAB">
      <w:pPr>
        <w:rPr>
          <w:lang w:val="en-US"/>
        </w:rPr>
      </w:pPr>
      <w:r w:rsidRPr="00257CAB">
        <w:rPr>
          <w:lang w:val="en-US"/>
        </w:rPr>
        <w:t>Change of use of land from agricultural to residential (class C3) (residential curtilage) and the erection of 1 no. detached double garage. Open for comment icon</w:t>
      </w:r>
    </w:p>
    <w:p w14:paraId="1364147D" w14:textId="77777777" w:rsidR="00257CAB" w:rsidRDefault="00257CAB" w:rsidP="00257CAB">
      <w:pPr>
        <w:rPr>
          <w:lang w:val="en-US"/>
        </w:rPr>
      </w:pPr>
      <w:r w:rsidRPr="00257CAB">
        <w:rPr>
          <w:lang w:val="en-US"/>
        </w:rPr>
        <w:t>The Paddocks Patch Elm Lane Rangeworthy South Gloucestershire BS37 7LU</w:t>
      </w:r>
    </w:p>
    <w:p w14:paraId="2CFF663D" w14:textId="4C09A1F7" w:rsidR="009B09D1" w:rsidRPr="00257CAB" w:rsidRDefault="009B09D1" w:rsidP="00117D6D">
      <w:pPr>
        <w:rPr>
          <w:lang w:val="en-US"/>
        </w:rPr>
      </w:pPr>
    </w:p>
    <w:p w14:paraId="4561776E" w14:textId="77777777" w:rsidR="000F3116" w:rsidRDefault="000F3116" w:rsidP="00D85D02">
      <w:pPr>
        <w:rPr>
          <w:lang w:val="en-US"/>
        </w:rPr>
      </w:pPr>
    </w:p>
    <w:p w14:paraId="635F7D12" w14:textId="23B977BE" w:rsidR="005E013E" w:rsidRDefault="00D85D02" w:rsidP="00D85D02">
      <w:pPr>
        <w:rPr>
          <w:lang w:val="en-US"/>
        </w:rPr>
      </w:pPr>
      <w:r>
        <w:rPr>
          <w:lang w:val="en-US"/>
        </w:rPr>
        <w:br/>
      </w:r>
    </w:p>
    <w:p w14:paraId="58400082" w14:textId="77070533" w:rsidR="00B452B0" w:rsidRPr="00D21D41" w:rsidRDefault="00B452B0" w:rsidP="00B452B0">
      <w:pPr>
        <w:rPr>
          <w:b/>
          <w:bCs/>
          <w:lang w:val="en-US"/>
        </w:rPr>
      </w:pPr>
      <w:r w:rsidRPr="00D21D41">
        <w:rPr>
          <w:b/>
          <w:bCs/>
          <w:lang w:val="en-US"/>
        </w:rPr>
        <w:t>Decisions</w:t>
      </w:r>
    </w:p>
    <w:p w14:paraId="45F7D387" w14:textId="77777777" w:rsidR="00B452B0" w:rsidRDefault="00B452B0" w:rsidP="00B452B0">
      <w:pPr>
        <w:rPr>
          <w:lang w:val="en-US"/>
        </w:rPr>
      </w:pPr>
    </w:p>
    <w:p w14:paraId="54859801" w14:textId="77777777" w:rsidR="003C05EA" w:rsidRPr="003C05EA" w:rsidRDefault="003C05EA" w:rsidP="003C05EA">
      <w:pPr>
        <w:rPr>
          <w:lang w:val="en-US"/>
        </w:rPr>
      </w:pPr>
      <w:r w:rsidRPr="003C05EA">
        <w:rPr>
          <w:lang w:val="en-US"/>
        </w:rPr>
        <w:t>The erection of a single storey rear extension, which would extend beyond the rear wall of the original house by 3.30m, for which the maximum height would be 3.44m, and for which the height of the eaves would be 2.55m.</w:t>
      </w:r>
    </w:p>
    <w:p w14:paraId="4290D892" w14:textId="15E325C2" w:rsidR="003C05EA" w:rsidRPr="003C05EA" w:rsidRDefault="003C05EA" w:rsidP="003C05EA">
      <w:pPr>
        <w:rPr>
          <w:lang w:val="en-US"/>
        </w:rPr>
      </w:pPr>
      <w:r w:rsidRPr="003C05EA">
        <w:rPr>
          <w:lang w:val="en-US"/>
        </w:rPr>
        <w:t>25 The Grove Rangeworthy South Gloucestershire BS37 7PY</w:t>
      </w:r>
    </w:p>
    <w:p w14:paraId="49D13F17" w14:textId="58C7B79A" w:rsidR="003C05EA" w:rsidRPr="003C05EA" w:rsidRDefault="003C05EA" w:rsidP="003C05EA">
      <w:pPr>
        <w:rPr>
          <w:lang w:val="en-US"/>
        </w:rPr>
      </w:pPr>
      <w:r w:rsidRPr="003C05EA">
        <w:rPr>
          <w:lang w:val="en-US"/>
        </w:rPr>
        <w:t xml:space="preserve">Ref. No: P25/02690/PNH | Received: Thu 20 Nov 2025 | Validated: Thu 20 Nov 2025 | Status: </w:t>
      </w:r>
      <w:r w:rsidR="003634BF">
        <w:rPr>
          <w:lang w:val="en-US"/>
        </w:rPr>
        <w:t>no required permission</w:t>
      </w:r>
    </w:p>
    <w:p w14:paraId="7B6E3E54" w14:textId="77777777" w:rsidR="003C05EA" w:rsidRPr="003C05EA" w:rsidRDefault="003C05EA" w:rsidP="003C05EA">
      <w:pPr>
        <w:rPr>
          <w:lang w:val="en-US"/>
        </w:rPr>
      </w:pPr>
    </w:p>
    <w:p w14:paraId="4F5A08B6" w14:textId="77777777" w:rsidR="003C05EA" w:rsidRPr="003C05EA" w:rsidRDefault="003C05EA" w:rsidP="003C05EA">
      <w:pPr>
        <w:rPr>
          <w:lang w:val="en-US"/>
        </w:rPr>
      </w:pPr>
      <w:r w:rsidRPr="003C05EA">
        <w:rPr>
          <w:lang w:val="en-US"/>
        </w:rPr>
        <w:t xml:space="preserve">Conversion of outbuilding to </w:t>
      </w:r>
      <w:proofErr w:type="spellStart"/>
      <w:r w:rsidRPr="003C05EA">
        <w:rPr>
          <w:lang w:val="en-US"/>
        </w:rPr>
        <w:t>annexe</w:t>
      </w:r>
      <w:proofErr w:type="spellEnd"/>
      <w:r w:rsidRPr="003C05EA">
        <w:rPr>
          <w:lang w:val="en-US"/>
        </w:rPr>
        <w:t xml:space="preserve"> ancillary to the main dwellinghouse.</w:t>
      </w:r>
    </w:p>
    <w:p w14:paraId="2CA08089" w14:textId="4AA8781B" w:rsidR="003C05EA" w:rsidRPr="003C05EA" w:rsidRDefault="003C05EA" w:rsidP="003C05EA">
      <w:pPr>
        <w:rPr>
          <w:lang w:val="en-US"/>
        </w:rPr>
      </w:pPr>
      <w:r w:rsidRPr="003C05EA">
        <w:rPr>
          <w:lang w:val="en-US"/>
        </w:rPr>
        <w:t>Childrey New Road Rangeworthy South Gloucestershire BS37 7QG</w:t>
      </w:r>
    </w:p>
    <w:p w14:paraId="473DCA7E" w14:textId="383F461B" w:rsidR="0027576D" w:rsidRDefault="003C05EA" w:rsidP="003C05EA">
      <w:pPr>
        <w:rPr>
          <w:lang w:val="en-US"/>
        </w:rPr>
      </w:pPr>
      <w:r w:rsidRPr="003C05EA">
        <w:rPr>
          <w:lang w:val="en-US"/>
        </w:rPr>
        <w:t xml:space="preserve">Ref. No: P25/02497/HH | Received: Tue 28 Oct 2025 | Validated: Tue 28 Oct 2025 | Status: </w:t>
      </w:r>
      <w:r w:rsidR="003634BF">
        <w:rPr>
          <w:lang w:val="en-US"/>
        </w:rPr>
        <w:t>Approved</w:t>
      </w:r>
    </w:p>
    <w:p w14:paraId="7026D54A" w14:textId="77777777" w:rsidR="0027576D" w:rsidRDefault="0027576D" w:rsidP="00B452B0">
      <w:pPr>
        <w:rPr>
          <w:lang w:val="en-US"/>
        </w:rPr>
      </w:pPr>
    </w:p>
    <w:p w14:paraId="291B8B35" w14:textId="77777777" w:rsidR="0027576D" w:rsidRDefault="0027576D" w:rsidP="00B452B0">
      <w:pPr>
        <w:rPr>
          <w:lang w:val="en-US"/>
        </w:rPr>
      </w:pPr>
    </w:p>
    <w:p w14:paraId="02CEA969" w14:textId="77777777" w:rsidR="00C96D5C" w:rsidRPr="00C70C8C" w:rsidRDefault="00C96D5C" w:rsidP="00C96D5C">
      <w:pPr>
        <w:rPr>
          <w:b/>
          <w:bCs/>
          <w:lang w:val="en-US"/>
        </w:rPr>
      </w:pPr>
      <w:r w:rsidRPr="00C70C8C">
        <w:rPr>
          <w:b/>
          <w:bCs/>
          <w:lang w:val="en-US"/>
        </w:rPr>
        <w:t>Appeals</w:t>
      </w:r>
    </w:p>
    <w:p w14:paraId="29B8EFE4" w14:textId="5C5CFB60" w:rsidR="00C70C8C" w:rsidRDefault="00C70C8C" w:rsidP="00B452B0">
      <w:pPr>
        <w:rPr>
          <w:lang w:val="en-US"/>
        </w:rPr>
      </w:pPr>
    </w:p>
    <w:p w14:paraId="680102F4" w14:textId="77777777" w:rsidR="00215838" w:rsidRPr="00215838" w:rsidRDefault="00215838" w:rsidP="00215838">
      <w:pPr>
        <w:rPr>
          <w:lang w:val="en-US"/>
        </w:rPr>
      </w:pPr>
      <w:r w:rsidRPr="00215838">
        <w:rPr>
          <w:lang w:val="en-US"/>
        </w:rPr>
        <w:t>25/00110/REFUS</w:t>
      </w:r>
    </w:p>
    <w:p w14:paraId="09DB2F60" w14:textId="77777777" w:rsidR="00215838" w:rsidRPr="00215838" w:rsidRDefault="00215838" w:rsidP="00215838">
      <w:pPr>
        <w:rPr>
          <w:lang w:val="en-US"/>
        </w:rPr>
      </w:pPr>
      <w:r w:rsidRPr="00215838">
        <w:rPr>
          <w:lang w:val="en-US"/>
        </w:rPr>
        <w:t>|</w:t>
      </w:r>
    </w:p>
    <w:p w14:paraId="50924CD9" w14:textId="38B53591" w:rsidR="00215838" w:rsidRPr="00B452B0" w:rsidRDefault="00215838" w:rsidP="00215838">
      <w:pPr>
        <w:rPr>
          <w:lang w:val="en-US"/>
        </w:rPr>
      </w:pPr>
      <w:r w:rsidRPr="00215838">
        <w:rPr>
          <w:lang w:val="en-US"/>
        </w:rPr>
        <w:t xml:space="preserve">Change of use of land to gypsy and </w:t>
      </w:r>
      <w:proofErr w:type="spellStart"/>
      <w:r w:rsidRPr="00215838">
        <w:rPr>
          <w:lang w:val="en-US"/>
        </w:rPr>
        <w:t>traveller</w:t>
      </w:r>
      <w:proofErr w:type="spellEnd"/>
      <w:r w:rsidRPr="00215838">
        <w:rPr>
          <w:lang w:val="en-US"/>
        </w:rPr>
        <w:t xml:space="preserve"> caravan site to facilitate the stationing of 4no. mobile homes, 4no. touring caravans, with new access onto classified road (Class B) and associated works.</w:t>
      </w:r>
    </w:p>
    <w:sectPr w:rsidR="00215838" w:rsidRPr="00B452B0" w:rsidSect="00C70C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B0"/>
    <w:rsid w:val="000D6B80"/>
    <w:rsid w:val="000F3116"/>
    <w:rsid w:val="00117D6D"/>
    <w:rsid w:val="00133656"/>
    <w:rsid w:val="001338B6"/>
    <w:rsid w:val="00151047"/>
    <w:rsid w:val="00176176"/>
    <w:rsid w:val="00187C61"/>
    <w:rsid w:val="00214963"/>
    <w:rsid w:val="00215838"/>
    <w:rsid w:val="00257CAB"/>
    <w:rsid w:val="0027576D"/>
    <w:rsid w:val="0036213C"/>
    <w:rsid w:val="003634BF"/>
    <w:rsid w:val="003C05EA"/>
    <w:rsid w:val="003E268B"/>
    <w:rsid w:val="003F765F"/>
    <w:rsid w:val="0044074E"/>
    <w:rsid w:val="004554BA"/>
    <w:rsid w:val="004B360E"/>
    <w:rsid w:val="005E013E"/>
    <w:rsid w:val="005F2251"/>
    <w:rsid w:val="006554BB"/>
    <w:rsid w:val="00675E9A"/>
    <w:rsid w:val="006A4182"/>
    <w:rsid w:val="006E23E2"/>
    <w:rsid w:val="006E6BD0"/>
    <w:rsid w:val="006F51AD"/>
    <w:rsid w:val="00751934"/>
    <w:rsid w:val="0077724D"/>
    <w:rsid w:val="008105C6"/>
    <w:rsid w:val="00820718"/>
    <w:rsid w:val="008A7922"/>
    <w:rsid w:val="009059F8"/>
    <w:rsid w:val="0096099E"/>
    <w:rsid w:val="00996668"/>
    <w:rsid w:val="009B09D1"/>
    <w:rsid w:val="00A33EA7"/>
    <w:rsid w:val="00A76792"/>
    <w:rsid w:val="00AC5E68"/>
    <w:rsid w:val="00B452B0"/>
    <w:rsid w:val="00BB2370"/>
    <w:rsid w:val="00BB58BA"/>
    <w:rsid w:val="00BC102B"/>
    <w:rsid w:val="00C70C8C"/>
    <w:rsid w:val="00C96D5C"/>
    <w:rsid w:val="00CD4969"/>
    <w:rsid w:val="00D21D41"/>
    <w:rsid w:val="00D85D02"/>
    <w:rsid w:val="00DD1620"/>
    <w:rsid w:val="00E072CC"/>
    <w:rsid w:val="00E46016"/>
    <w:rsid w:val="00F20F40"/>
    <w:rsid w:val="00FC3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F466"/>
  <w15:chartTrackingRefBased/>
  <w15:docId w15:val="{FF7317CC-2F1A-4B5F-A8B6-7BAC1D98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2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2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52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52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52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52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52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2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2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52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52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52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52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52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5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2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2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52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2B0"/>
    <w:rPr>
      <w:i/>
      <w:iCs/>
      <w:color w:val="404040" w:themeColor="text1" w:themeTint="BF"/>
    </w:rPr>
  </w:style>
  <w:style w:type="paragraph" w:styleId="ListParagraph">
    <w:name w:val="List Paragraph"/>
    <w:basedOn w:val="Normal"/>
    <w:uiPriority w:val="34"/>
    <w:qFormat/>
    <w:rsid w:val="00B452B0"/>
    <w:pPr>
      <w:ind w:left="720"/>
      <w:contextualSpacing/>
    </w:pPr>
  </w:style>
  <w:style w:type="character" w:styleId="IntenseEmphasis">
    <w:name w:val="Intense Emphasis"/>
    <w:basedOn w:val="DefaultParagraphFont"/>
    <w:uiPriority w:val="21"/>
    <w:qFormat/>
    <w:rsid w:val="00B452B0"/>
    <w:rPr>
      <w:i/>
      <w:iCs/>
      <w:color w:val="2F5496" w:themeColor="accent1" w:themeShade="BF"/>
    </w:rPr>
  </w:style>
  <w:style w:type="paragraph" w:styleId="IntenseQuote">
    <w:name w:val="Intense Quote"/>
    <w:basedOn w:val="Normal"/>
    <w:next w:val="Normal"/>
    <w:link w:val="IntenseQuoteChar"/>
    <w:uiPriority w:val="30"/>
    <w:qFormat/>
    <w:rsid w:val="00B45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2B0"/>
    <w:rPr>
      <w:i/>
      <w:iCs/>
      <w:color w:val="2F5496" w:themeColor="accent1" w:themeShade="BF"/>
    </w:rPr>
  </w:style>
  <w:style w:type="character" w:styleId="IntenseReference">
    <w:name w:val="Intense Reference"/>
    <w:basedOn w:val="DefaultParagraphFont"/>
    <w:uiPriority w:val="32"/>
    <w:qFormat/>
    <w:rsid w:val="00B452B0"/>
    <w:rPr>
      <w:b/>
      <w:bCs/>
      <w:smallCaps/>
      <w:color w:val="2F5496" w:themeColor="accent1" w:themeShade="BF"/>
      <w:spacing w:val="5"/>
    </w:rPr>
  </w:style>
  <w:style w:type="character" w:styleId="Hyperlink">
    <w:name w:val="Hyperlink"/>
    <w:basedOn w:val="DefaultParagraphFont"/>
    <w:uiPriority w:val="99"/>
    <w:unhideWhenUsed/>
    <w:rsid w:val="00B452B0"/>
    <w:rPr>
      <w:color w:val="0563C1" w:themeColor="hyperlink"/>
      <w:u w:val="single"/>
    </w:rPr>
  </w:style>
  <w:style w:type="character" w:styleId="UnresolvedMention">
    <w:name w:val="Unresolved Mention"/>
    <w:basedOn w:val="DefaultParagraphFont"/>
    <w:uiPriority w:val="99"/>
    <w:semiHidden/>
    <w:unhideWhenUsed/>
    <w:rsid w:val="00B452B0"/>
    <w:rPr>
      <w:color w:val="605E5C"/>
      <w:shd w:val="clear" w:color="auto" w:fill="E1DFDD"/>
    </w:rPr>
  </w:style>
  <w:style w:type="character" w:styleId="FollowedHyperlink">
    <w:name w:val="FollowedHyperlink"/>
    <w:basedOn w:val="DefaultParagraphFont"/>
    <w:uiPriority w:val="99"/>
    <w:semiHidden/>
    <w:unhideWhenUsed/>
    <w:rsid w:val="00B45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Wright</dc:creator>
  <cp:keywords/>
  <dc:description/>
  <cp:lastModifiedBy>Jennie Wright</cp:lastModifiedBy>
  <cp:revision>25</cp:revision>
  <dcterms:created xsi:type="dcterms:W3CDTF">2025-12-01T11:44:00Z</dcterms:created>
  <dcterms:modified xsi:type="dcterms:W3CDTF">2025-12-29T11:34:00Z</dcterms:modified>
</cp:coreProperties>
</file>