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1E43D" w14:textId="039CD481" w:rsidR="004A0D69" w:rsidRDefault="00FB2396" w:rsidP="00FB2396">
      <w:pPr>
        <w:jc w:val="center"/>
      </w:pPr>
      <w:r w:rsidRPr="00FB2396">
        <w:rPr>
          <w:noProof/>
        </w:rPr>
        <w:drawing>
          <wp:anchor distT="0" distB="0" distL="114300" distR="114300" simplePos="0" relativeHeight="251658240" behindDoc="1" locked="0" layoutInCell="1" allowOverlap="1" wp14:anchorId="28CEDF35" wp14:editId="1422EA9D">
            <wp:simplePos x="0" y="0"/>
            <wp:positionH relativeFrom="column">
              <wp:posOffset>0</wp:posOffset>
            </wp:positionH>
            <wp:positionV relativeFrom="paragraph">
              <wp:posOffset>0</wp:posOffset>
            </wp:positionV>
            <wp:extent cx="1092256" cy="997001"/>
            <wp:effectExtent l="0" t="0" r="0" b="0"/>
            <wp:wrapTight wrapText="bothSides">
              <wp:wrapPolygon edited="0">
                <wp:start x="0" y="0"/>
                <wp:lineTo x="0" y="21050"/>
                <wp:lineTo x="21098" y="21050"/>
                <wp:lineTo x="21098" y="0"/>
                <wp:lineTo x="0" y="0"/>
              </wp:wrapPolygon>
            </wp:wrapTight>
            <wp:docPr id="454298195" name="Picture 1" descr="A logo with a crown and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298195" name="Picture 1" descr="A logo with a crown and a tre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092256" cy="997001"/>
                    </a:xfrm>
                    <a:prstGeom prst="rect">
                      <a:avLst/>
                    </a:prstGeom>
                  </pic:spPr>
                </pic:pic>
              </a:graphicData>
            </a:graphic>
            <wp14:sizeRelH relativeFrom="page">
              <wp14:pctWidth>0</wp14:pctWidth>
            </wp14:sizeRelH>
            <wp14:sizeRelV relativeFrom="page">
              <wp14:pctHeight>0</wp14:pctHeight>
            </wp14:sizeRelV>
          </wp:anchor>
        </w:drawing>
      </w:r>
    </w:p>
    <w:p w14:paraId="5ACDAA19" w14:textId="77777777" w:rsidR="004A0D69" w:rsidRDefault="004A0D69" w:rsidP="000C75B4">
      <w:pPr>
        <w:jc w:val="right"/>
      </w:pPr>
      <w:r>
        <w:t>Minutes of the Meeting of Rangeworthy Parish Council</w:t>
      </w:r>
    </w:p>
    <w:p w14:paraId="1F03708B" w14:textId="3E8B8841" w:rsidR="004A0D69" w:rsidRDefault="004A0D69" w:rsidP="000C75B4">
      <w:pPr>
        <w:jc w:val="right"/>
      </w:pPr>
      <w:r>
        <w:t xml:space="preserve">Held at 7.30pm on Tuesday </w:t>
      </w:r>
      <w:r w:rsidR="00FA2995">
        <w:t>1</w:t>
      </w:r>
      <w:r w:rsidR="00FA2995" w:rsidRPr="00FA2995">
        <w:rPr>
          <w:vertAlign w:val="superscript"/>
        </w:rPr>
        <w:t>st</w:t>
      </w:r>
      <w:r w:rsidR="00FA2995">
        <w:t xml:space="preserve"> July</w:t>
      </w:r>
      <w:r>
        <w:t xml:space="preserve"> 2025</w:t>
      </w:r>
    </w:p>
    <w:p w14:paraId="528BCD5B" w14:textId="62013798" w:rsidR="0016156E" w:rsidRDefault="004A0D69" w:rsidP="000C75B4">
      <w:pPr>
        <w:jc w:val="right"/>
      </w:pPr>
      <w:r>
        <w:t>Lister Room, Rangeworthy Memorial Hall</w:t>
      </w:r>
    </w:p>
    <w:p w14:paraId="5E27A9A3" w14:textId="1AC80CC9" w:rsidR="0016156E" w:rsidRDefault="0016156E" w:rsidP="0016156E"/>
    <w:p w14:paraId="551A454E" w14:textId="6C3E8341" w:rsidR="00925632" w:rsidRDefault="000A7E44" w:rsidP="00925632">
      <w:r>
        <w:t>……………………………………………………………………………………………………………</w:t>
      </w:r>
    </w:p>
    <w:p w14:paraId="17E8C7B7" w14:textId="01F02EA9" w:rsidR="00925632" w:rsidRDefault="00925632" w:rsidP="00925632">
      <w:r>
        <w:t xml:space="preserve"> </w:t>
      </w:r>
    </w:p>
    <w:p w14:paraId="528AFE8C" w14:textId="5DA937CC" w:rsidR="006D690B" w:rsidRDefault="006D690B" w:rsidP="00B17106">
      <w:pPr>
        <w:tabs>
          <w:tab w:val="left" w:pos="2280"/>
        </w:tabs>
      </w:pPr>
      <w:r>
        <w:t xml:space="preserve">Present: </w:t>
      </w:r>
      <w:r w:rsidR="00B73AAB">
        <w:t xml:space="preserve">Councillors </w:t>
      </w:r>
      <w:r>
        <w:t>W Moody</w:t>
      </w:r>
      <w:r w:rsidR="00B17106">
        <w:t xml:space="preserve"> (chair), </w:t>
      </w:r>
      <w:r w:rsidR="001F47E4">
        <w:t>P Morse, K Livall, M</w:t>
      </w:r>
      <w:r w:rsidR="00FA40A9">
        <w:t>J Steer</w:t>
      </w:r>
      <w:r w:rsidR="00FA40A9">
        <w:br/>
        <w:t>In attendance: Mrs J Walkley(Clerk)</w:t>
      </w:r>
    </w:p>
    <w:p w14:paraId="385B89D4" w14:textId="77777777" w:rsidR="00FA40A9" w:rsidRDefault="00FA40A9" w:rsidP="00B17106">
      <w:pPr>
        <w:tabs>
          <w:tab w:val="left" w:pos="2280"/>
        </w:tabs>
      </w:pPr>
    </w:p>
    <w:p w14:paraId="223718A0" w14:textId="0EEA753F" w:rsidR="00FA40A9" w:rsidRPr="00EC444C" w:rsidRDefault="00FA40A9" w:rsidP="00B17106">
      <w:pPr>
        <w:tabs>
          <w:tab w:val="left" w:pos="2280"/>
        </w:tabs>
        <w:rPr>
          <w:b/>
          <w:bCs/>
        </w:rPr>
      </w:pPr>
      <w:r>
        <w:t>S</w:t>
      </w:r>
      <w:r w:rsidRPr="00FA40A9">
        <w:t>outh Gloucestershire Councillors T Clark and J Lean.</w:t>
      </w:r>
      <w:r w:rsidR="00B73AAB">
        <w:br/>
      </w:r>
      <w:r w:rsidR="00B73AAB">
        <w:br/>
      </w:r>
    </w:p>
    <w:p w14:paraId="46E4A1EE" w14:textId="77777777" w:rsidR="004B6B0A" w:rsidRPr="00EC444C" w:rsidRDefault="000A7E44" w:rsidP="004E2865">
      <w:pPr>
        <w:pStyle w:val="ListParagraph"/>
        <w:numPr>
          <w:ilvl w:val="0"/>
          <w:numId w:val="1"/>
        </w:numPr>
        <w:rPr>
          <w:b/>
          <w:bCs/>
        </w:rPr>
      </w:pPr>
      <w:r w:rsidRPr="00EC444C">
        <w:rPr>
          <w:b/>
          <w:bCs/>
        </w:rPr>
        <w:t>To note a</w:t>
      </w:r>
      <w:r w:rsidR="00925632" w:rsidRPr="00EC444C">
        <w:rPr>
          <w:b/>
          <w:bCs/>
        </w:rPr>
        <w:t xml:space="preserve">pologies for </w:t>
      </w:r>
      <w:r w:rsidRPr="00EC444C">
        <w:rPr>
          <w:b/>
          <w:bCs/>
        </w:rPr>
        <w:t>a</w:t>
      </w:r>
      <w:r w:rsidR="00925632" w:rsidRPr="00EC444C">
        <w:rPr>
          <w:b/>
          <w:bCs/>
        </w:rPr>
        <w:t>bsence</w:t>
      </w:r>
      <w:r w:rsidRPr="00EC444C">
        <w:rPr>
          <w:b/>
          <w:bCs/>
        </w:rPr>
        <w:t>.</w:t>
      </w:r>
    </w:p>
    <w:p w14:paraId="225239C0" w14:textId="372E3993" w:rsidR="00456A54" w:rsidRDefault="002A7E76" w:rsidP="00456A54">
      <w:pPr>
        <w:pStyle w:val="ListParagraph"/>
        <w:ind w:left="1080"/>
      </w:pPr>
      <w:r>
        <w:t>None received, all present.</w:t>
      </w:r>
      <w:r w:rsidR="00456A54">
        <w:br/>
      </w:r>
    </w:p>
    <w:p w14:paraId="3CC775D2" w14:textId="6A363244" w:rsidR="003A5F13" w:rsidRPr="003A5F13" w:rsidRDefault="00456A54" w:rsidP="003A5F13">
      <w:pPr>
        <w:pStyle w:val="ListParagraph"/>
        <w:numPr>
          <w:ilvl w:val="0"/>
          <w:numId w:val="1"/>
        </w:numPr>
        <w:rPr>
          <w:b/>
          <w:bCs/>
        </w:rPr>
      </w:pPr>
      <w:r w:rsidRPr="004E2865">
        <w:rPr>
          <w:b/>
          <w:bCs/>
        </w:rPr>
        <w:t xml:space="preserve">Declarations of Interest Relating to Agenda Items – to receive and note declarations of a Disclosable Pecuniary, Other Non-Disclosable Pecuniary or Non-Pecuniary nature. </w:t>
      </w:r>
      <w:r w:rsidR="004E2865">
        <w:rPr>
          <w:b/>
          <w:bCs/>
        </w:rPr>
        <w:br/>
      </w:r>
      <w:r w:rsidR="003A5F13" w:rsidRPr="003A5F13">
        <w:t>None received.</w:t>
      </w:r>
      <w:r w:rsidR="003A5F13">
        <w:rPr>
          <w:b/>
          <w:bCs/>
        </w:rPr>
        <w:br/>
      </w:r>
    </w:p>
    <w:p w14:paraId="518358ED" w14:textId="03F6B9AE" w:rsidR="00456A54" w:rsidRDefault="00456A54" w:rsidP="00456A54">
      <w:pPr>
        <w:pStyle w:val="ListParagraph"/>
        <w:numPr>
          <w:ilvl w:val="0"/>
          <w:numId w:val="1"/>
        </w:numPr>
      </w:pPr>
      <w:r w:rsidRPr="000A5E54">
        <w:rPr>
          <w:b/>
          <w:bCs/>
        </w:rPr>
        <w:t>Minutes of the Previous Meeting - to RESOLVE to approve the minutes of Wednesday 3</w:t>
      </w:r>
      <w:r w:rsidRPr="000A5E54">
        <w:rPr>
          <w:b/>
          <w:bCs/>
          <w:vertAlign w:val="superscript"/>
        </w:rPr>
        <w:t>rd</w:t>
      </w:r>
      <w:r w:rsidRPr="000A5E54">
        <w:rPr>
          <w:b/>
          <w:bCs/>
        </w:rPr>
        <w:t xml:space="preserve"> June 2025. </w:t>
      </w:r>
      <w:r w:rsidR="000A5E54">
        <w:br/>
        <w:t>The minutes were approved and signed as a true and correct record.</w:t>
      </w:r>
      <w:r>
        <w:br/>
      </w:r>
    </w:p>
    <w:p w14:paraId="36F76B84" w14:textId="68BAA0A5" w:rsidR="00456A54" w:rsidRDefault="00456A54" w:rsidP="00456A54">
      <w:pPr>
        <w:pStyle w:val="ListParagraph"/>
        <w:numPr>
          <w:ilvl w:val="0"/>
          <w:numId w:val="1"/>
        </w:numPr>
      </w:pPr>
      <w:r w:rsidRPr="001D0270">
        <w:rPr>
          <w:b/>
          <w:bCs/>
        </w:rPr>
        <w:t>Matters arising from the minutes (unless agenda items)</w:t>
      </w:r>
      <w:r w:rsidR="00EA02A0">
        <w:br/>
        <w:t xml:space="preserve">Cllr </w:t>
      </w:r>
      <w:r w:rsidR="001D0270">
        <w:t>Moody noted signature for approved contract.</w:t>
      </w:r>
      <w:r>
        <w:br/>
      </w:r>
    </w:p>
    <w:p w14:paraId="4CE4849D" w14:textId="77777777" w:rsidR="00456A54" w:rsidRPr="000712E9" w:rsidRDefault="00456A54" w:rsidP="00456A54">
      <w:pPr>
        <w:pStyle w:val="ListParagraph"/>
        <w:ind w:left="1080"/>
        <w:rPr>
          <w:u w:val="single"/>
        </w:rPr>
      </w:pPr>
      <w:r w:rsidRPr="00D232A9">
        <w:rPr>
          <w:u w:val="single"/>
        </w:rPr>
        <w:t>Employment Issues</w:t>
      </w:r>
    </w:p>
    <w:p w14:paraId="75C056D2" w14:textId="77777777" w:rsidR="00456A54" w:rsidRPr="000712E9" w:rsidRDefault="00456A54" w:rsidP="00456A54">
      <w:pPr>
        <w:rPr>
          <w:u w:val="single"/>
        </w:rPr>
      </w:pPr>
    </w:p>
    <w:p w14:paraId="6ECFA3AF" w14:textId="1FDFD963" w:rsidR="00456A54" w:rsidRPr="001D0270" w:rsidRDefault="00456A54" w:rsidP="00456A54">
      <w:pPr>
        <w:pStyle w:val="ListParagraph"/>
        <w:numPr>
          <w:ilvl w:val="0"/>
          <w:numId w:val="1"/>
        </w:numPr>
        <w:rPr>
          <w:b/>
          <w:bCs/>
        </w:rPr>
      </w:pPr>
      <w:r w:rsidRPr="001D0270">
        <w:rPr>
          <w:b/>
          <w:bCs/>
        </w:rPr>
        <w:t>To note registration with HMRC for payroll provision</w:t>
      </w:r>
      <w:r w:rsidR="001D0270">
        <w:rPr>
          <w:b/>
          <w:bCs/>
        </w:rPr>
        <w:br/>
      </w:r>
      <w:r w:rsidR="000F69B7" w:rsidRPr="000F69B7">
        <w:t xml:space="preserve">Clerk confirmed that HMRC registration had been </w:t>
      </w:r>
      <w:r w:rsidR="000F69B7">
        <w:t xml:space="preserve">necessary and was since </w:t>
      </w:r>
      <w:r w:rsidR="000F69B7" w:rsidRPr="000F69B7">
        <w:t>completed</w:t>
      </w:r>
      <w:r w:rsidR="000F69B7">
        <w:t xml:space="preserve">.  </w:t>
      </w:r>
      <w:r w:rsidR="000F69B7" w:rsidRPr="000F69B7">
        <w:t>PATA had been instructed to provide employment services as agreed.</w:t>
      </w:r>
      <w:r w:rsidRPr="001D0270">
        <w:rPr>
          <w:b/>
          <w:bCs/>
        </w:rPr>
        <w:br/>
      </w:r>
    </w:p>
    <w:p w14:paraId="2EC751E8" w14:textId="15DEC605" w:rsidR="00456A54" w:rsidRDefault="00456A54" w:rsidP="00456A54">
      <w:pPr>
        <w:pStyle w:val="ListParagraph"/>
        <w:numPr>
          <w:ilvl w:val="0"/>
          <w:numId w:val="1"/>
        </w:numPr>
      </w:pPr>
      <w:r w:rsidRPr="002D2A21">
        <w:rPr>
          <w:b/>
          <w:bCs/>
        </w:rPr>
        <w:t>To receive update regarding LGPS pension and agree actions</w:t>
      </w:r>
      <w:r w:rsidR="000F69B7">
        <w:br/>
      </w:r>
      <w:r w:rsidR="002D2A21">
        <w:t xml:space="preserve">The Clerk reported </w:t>
      </w:r>
      <w:r w:rsidR="00275034">
        <w:t>that since previous meeting,</w:t>
      </w:r>
      <w:r w:rsidR="007A3A00">
        <w:t xml:space="preserve"> further</w:t>
      </w:r>
      <w:r w:rsidR="00275034">
        <w:t xml:space="preserve"> information had been received by Avon Pension Fund</w:t>
      </w:r>
      <w:r w:rsidR="007A3A00">
        <w:t>.</w:t>
      </w:r>
      <w:r w:rsidR="00275034">
        <w:t xml:space="preserve"> </w:t>
      </w:r>
      <w:r w:rsidR="007A3A00">
        <w:t>I</w:t>
      </w:r>
      <w:r w:rsidR="002D2A21">
        <w:t>t was RESOLVED to delay</w:t>
      </w:r>
      <w:r w:rsidR="007A3A00" w:rsidRPr="007A3A00">
        <w:t xml:space="preserve"> </w:t>
      </w:r>
      <w:r w:rsidR="007A3A00">
        <w:t xml:space="preserve">application </w:t>
      </w:r>
      <w:r w:rsidR="002D2A21">
        <w:t xml:space="preserve"> for 3 months</w:t>
      </w:r>
      <w:r w:rsidR="007A3A00">
        <w:t xml:space="preserve"> </w:t>
      </w:r>
      <w:r w:rsidR="002D2A21">
        <w:t>and review once probation period was completed.</w:t>
      </w:r>
    </w:p>
    <w:p w14:paraId="2F9E0953" w14:textId="77777777" w:rsidR="00456A54" w:rsidRPr="007A3A00" w:rsidRDefault="00456A54" w:rsidP="00456A54">
      <w:pPr>
        <w:pStyle w:val="ListParagraph"/>
        <w:ind w:left="1080"/>
        <w:rPr>
          <w:b/>
          <w:bCs/>
          <w:u w:val="single"/>
        </w:rPr>
      </w:pPr>
      <w:r>
        <w:br/>
      </w:r>
      <w:r w:rsidRPr="007A3A00">
        <w:rPr>
          <w:b/>
          <w:bCs/>
          <w:u w:val="single"/>
        </w:rPr>
        <w:t>Reports</w:t>
      </w:r>
    </w:p>
    <w:p w14:paraId="5CD87909" w14:textId="4D9002C3" w:rsidR="00456A54" w:rsidRDefault="00456A54" w:rsidP="00456A54">
      <w:pPr>
        <w:pStyle w:val="ListParagraph"/>
        <w:numPr>
          <w:ilvl w:val="0"/>
          <w:numId w:val="1"/>
        </w:numPr>
      </w:pPr>
      <w:r w:rsidRPr="007A3A00">
        <w:rPr>
          <w:b/>
          <w:bCs/>
        </w:rPr>
        <w:t>South Gloucestershire Councillors Report – to receive and note report.</w:t>
      </w:r>
      <w:r w:rsidR="007A3A00">
        <w:rPr>
          <w:b/>
          <w:bCs/>
        </w:rPr>
        <w:br/>
      </w:r>
      <w:r w:rsidR="007A3A00" w:rsidRPr="007A3A00">
        <w:t>Report attached.</w:t>
      </w:r>
      <w:r w:rsidR="007A3A00">
        <w:t xml:space="preserve">  </w:t>
      </w:r>
      <w:r>
        <w:br/>
      </w:r>
    </w:p>
    <w:p w14:paraId="77A83DD6" w14:textId="6F13B8A3" w:rsidR="00456A54" w:rsidRPr="004B1469" w:rsidRDefault="00456A54" w:rsidP="00456A54">
      <w:pPr>
        <w:pStyle w:val="ListParagraph"/>
        <w:numPr>
          <w:ilvl w:val="0"/>
          <w:numId w:val="1"/>
        </w:numPr>
        <w:rPr>
          <w:b/>
          <w:bCs/>
        </w:rPr>
      </w:pPr>
      <w:r w:rsidRPr="00291F8E">
        <w:rPr>
          <w:b/>
          <w:bCs/>
        </w:rPr>
        <w:t xml:space="preserve">To receive Clerk’s Report </w:t>
      </w:r>
      <w:r>
        <w:br/>
      </w:r>
      <w:r w:rsidR="004B1469">
        <w:t>Report Attached.</w:t>
      </w:r>
      <w:r>
        <w:br/>
      </w:r>
      <w:r>
        <w:br/>
      </w:r>
      <w:r w:rsidRPr="004B1469">
        <w:rPr>
          <w:b/>
          <w:bCs/>
          <w:u w:val="single"/>
        </w:rPr>
        <w:t>Planning</w:t>
      </w:r>
      <w:r w:rsidRPr="004B1469">
        <w:rPr>
          <w:b/>
          <w:bCs/>
          <w:u w:val="single"/>
        </w:rPr>
        <w:br/>
      </w:r>
    </w:p>
    <w:p w14:paraId="6F656FA6" w14:textId="77777777" w:rsidR="00612F9C" w:rsidRDefault="00456A54" w:rsidP="009F6A6A">
      <w:pPr>
        <w:pStyle w:val="ListParagraph"/>
        <w:numPr>
          <w:ilvl w:val="0"/>
          <w:numId w:val="1"/>
        </w:numPr>
      </w:pPr>
      <w:r w:rsidRPr="00E65BF5">
        <w:rPr>
          <w:b/>
          <w:bCs/>
        </w:rPr>
        <w:t>To consider Planning matters in the parish</w:t>
      </w:r>
      <w:r w:rsidR="00612F9C">
        <w:rPr>
          <w:b/>
          <w:bCs/>
        </w:rPr>
        <w:br/>
      </w:r>
      <w:r w:rsidR="00612F9C" w:rsidRPr="00612F9C">
        <w:t>The following applications were discussed:</w:t>
      </w:r>
      <w:r w:rsidR="004B1469" w:rsidRPr="00E65BF5">
        <w:rPr>
          <w:b/>
          <w:bCs/>
        </w:rPr>
        <w:br/>
      </w:r>
      <w:r w:rsidR="00580D08">
        <w:br/>
      </w:r>
      <w:r w:rsidR="00E65BF5" w:rsidRPr="00612F9C">
        <w:rPr>
          <w:u w:val="single"/>
        </w:rPr>
        <w:lastRenderedPageBreak/>
        <w:t>Ref. No: P25/01539/CL</w:t>
      </w:r>
      <w:r w:rsidR="00612F9C">
        <w:rPr>
          <w:u w:val="single"/>
        </w:rPr>
        <w:t>P</w:t>
      </w:r>
      <w:r w:rsidR="00E65BF5">
        <w:t xml:space="preserve"> - </w:t>
      </w:r>
      <w:r w:rsidR="00580D08">
        <w:t>Implementation of Planning permission P21/03370/F to include foundation trenches for 1no. of the approved dwellings. Land To Rear Of Kilgobbin House Wotton Road Rangeworthy South Gloucestershire BS37 7NB</w:t>
      </w:r>
      <w:r w:rsidR="00612F9C">
        <w:t xml:space="preserve"> </w:t>
      </w:r>
    </w:p>
    <w:p w14:paraId="54D69A7B" w14:textId="7DD4FFC7" w:rsidR="00580D08" w:rsidRPr="00AF2F73" w:rsidRDefault="00612F9C" w:rsidP="00612F9C">
      <w:pPr>
        <w:pStyle w:val="ListParagraph"/>
        <w:ind w:left="1080"/>
        <w:rPr>
          <w:b/>
          <w:bCs/>
          <w:i/>
          <w:iCs/>
        </w:rPr>
      </w:pPr>
      <w:r w:rsidRPr="00AF2F73">
        <w:rPr>
          <w:b/>
          <w:bCs/>
          <w:i/>
          <w:iCs/>
        </w:rPr>
        <w:t>No Observations.</w:t>
      </w:r>
    </w:p>
    <w:p w14:paraId="47F13FB1" w14:textId="77777777" w:rsidR="00580D08" w:rsidRDefault="00580D08" w:rsidP="00580D08">
      <w:pPr>
        <w:pStyle w:val="ListParagraph"/>
        <w:ind w:left="1080"/>
      </w:pPr>
    </w:p>
    <w:p w14:paraId="416F35C4" w14:textId="77777777" w:rsidR="00AF2F73" w:rsidRDefault="00AF2F73" w:rsidP="00AF2F73">
      <w:pPr>
        <w:pStyle w:val="ListParagraph"/>
        <w:ind w:left="1080"/>
      </w:pPr>
      <w:r w:rsidRPr="00AF2F73">
        <w:rPr>
          <w:u w:val="single"/>
        </w:rPr>
        <w:t>Ref. No: P25/01429/LB</w:t>
      </w:r>
      <w:r>
        <w:rPr>
          <w:u w:val="single"/>
        </w:rPr>
        <w:t xml:space="preserve"> - </w:t>
      </w:r>
      <w:r w:rsidRPr="00AF2F73">
        <w:rPr>
          <w:u w:val="single"/>
        </w:rPr>
        <w:t xml:space="preserve"> </w:t>
      </w:r>
      <w:r>
        <w:t>Internal and external alterations to remove 1no. chimney, removal of garage door and infill of opening with wall and 2no. windows on west elevation.  Bagstone Court Stables Bagstone Road Rangeworthy South Gloucestershire GL12 8BD</w:t>
      </w:r>
    </w:p>
    <w:p w14:paraId="0C592658" w14:textId="3E23430B" w:rsidR="00456A54" w:rsidRPr="00AF2F73" w:rsidRDefault="00AF2F73" w:rsidP="00AF2F73">
      <w:pPr>
        <w:pStyle w:val="ListParagraph"/>
        <w:ind w:left="1080"/>
        <w:rPr>
          <w:b/>
          <w:bCs/>
          <w:i/>
          <w:iCs/>
        </w:rPr>
      </w:pPr>
      <w:r w:rsidRPr="00AF2F73">
        <w:rPr>
          <w:b/>
          <w:bCs/>
          <w:i/>
          <w:iCs/>
        </w:rPr>
        <w:t>No Observations</w:t>
      </w:r>
      <w:r w:rsidR="00456A54" w:rsidRPr="00AF2F73">
        <w:rPr>
          <w:b/>
          <w:bCs/>
          <w:i/>
          <w:iCs/>
        </w:rPr>
        <w:br/>
      </w:r>
    </w:p>
    <w:p w14:paraId="5320AB26" w14:textId="77777777" w:rsidR="00456A54" w:rsidRPr="00F84D6A" w:rsidRDefault="00456A54" w:rsidP="00456A54">
      <w:pPr>
        <w:pStyle w:val="ListParagraph"/>
        <w:ind w:left="1080"/>
        <w:rPr>
          <w:b/>
          <w:bCs/>
          <w:u w:val="single"/>
        </w:rPr>
      </w:pPr>
      <w:r w:rsidRPr="00F84D6A">
        <w:rPr>
          <w:b/>
          <w:bCs/>
          <w:u w:val="single"/>
        </w:rPr>
        <w:t xml:space="preserve">Financial Matters </w:t>
      </w:r>
    </w:p>
    <w:p w14:paraId="2752BEF3" w14:textId="2D4D8706" w:rsidR="00456A54" w:rsidRDefault="00456A54" w:rsidP="00456A54">
      <w:pPr>
        <w:pStyle w:val="ListParagraph"/>
        <w:numPr>
          <w:ilvl w:val="0"/>
          <w:numId w:val="1"/>
        </w:numPr>
      </w:pPr>
      <w:r w:rsidRPr="00F84D6A">
        <w:rPr>
          <w:b/>
          <w:bCs/>
        </w:rPr>
        <w:t xml:space="preserve">To receive and note the monthly financial report including account balances and comparison of spending against Budget. </w:t>
      </w:r>
      <w:r w:rsidR="00BA75F8">
        <w:br/>
        <w:t xml:space="preserve">With no further advances on bank access, the Clerk had been </w:t>
      </w:r>
      <w:r w:rsidR="00F84D6A">
        <w:t>unable to provide an up to date bank status.  Unity application underway and hopefully a resolution shortly.</w:t>
      </w:r>
      <w:r>
        <w:br/>
      </w:r>
    </w:p>
    <w:tbl>
      <w:tblPr>
        <w:tblStyle w:val="TableGrid"/>
        <w:tblpPr w:leftFromText="180" w:rightFromText="180" w:vertAnchor="text" w:horzAnchor="margin" w:tblpY="347"/>
        <w:tblW w:w="9918" w:type="dxa"/>
        <w:tblLook w:val="04A0" w:firstRow="1" w:lastRow="0" w:firstColumn="1" w:lastColumn="0" w:noHBand="0" w:noVBand="1"/>
        <w:tblCaption w:val="Table 1"/>
        <w:tblDescription w:val="List of statutory payments"/>
      </w:tblPr>
      <w:tblGrid>
        <w:gridCol w:w="980"/>
        <w:gridCol w:w="1664"/>
        <w:gridCol w:w="2313"/>
        <w:gridCol w:w="2338"/>
        <w:gridCol w:w="919"/>
        <w:gridCol w:w="718"/>
        <w:gridCol w:w="986"/>
      </w:tblGrid>
      <w:tr w:rsidR="00456A54" w:rsidRPr="00240E74" w14:paraId="01B79169" w14:textId="77777777" w:rsidTr="000B5260">
        <w:tc>
          <w:tcPr>
            <w:tcW w:w="980" w:type="dxa"/>
          </w:tcPr>
          <w:p w14:paraId="2C744A91" w14:textId="77777777" w:rsidR="00456A54" w:rsidRPr="00240E74" w:rsidRDefault="00456A54" w:rsidP="000B5260">
            <w:pPr>
              <w:rPr>
                <w:rFonts w:cs="Arial"/>
              </w:rPr>
            </w:pPr>
            <w:r>
              <w:rPr>
                <w:rFonts w:cs="Arial"/>
              </w:rPr>
              <w:t>Cheque number /DD</w:t>
            </w:r>
          </w:p>
        </w:tc>
        <w:tc>
          <w:tcPr>
            <w:tcW w:w="1664" w:type="dxa"/>
          </w:tcPr>
          <w:p w14:paraId="045D71CC" w14:textId="77777777" w:rsidR="00456A54" w:rsidRPr="00240E74" w:rsidRDefault="00456A54" w:rsidP="000B5260">
            <w:pPr>
              <w:rPr>
                <w:rFonts w:cs="Arial"/>
              </w:rPr>
            </w:pPr>
            <w:r>
              <w:rPr>
                <w:rFonts w:cs="Arial"/>
              </w:rPr>
              <w:t>Invoice number</w:t>
            </w:r>
          </w:p>
        </w:tc>
        <w:tc>
          <w:tcPr>
            <w:tcW w:w="2313" w:type="dxa"/>
          </w:tcPr>
          <w:p w14:paraId="0FE35FC7" w14:textId="77777777" w:rsidR="00456A54" w:rsidRPr="00240E74" w:rsidRDefault="00456A54" w:rsidP="000B5260">
            <w:r w:rsidRPr="00240E74">
              <w:rPr>
                <w:rFonts w:cs="Arial"/>
              </w:rPr>
              <w:t>Payee</w:t>
            </w:r>
          </w:p>
        </w:tc>
        <w:tc>
          <w:tcPr>
            <w:tcW w:w="2338" w:type="dxa"/>
          </w:tcPr>
          <w:p w14:paraId="20DDFF68" w14:textId="77777777" w:rsidR="00456A54" w:rsidRPr="00240E74" w:rsidRDefault="00456A54" w:rsidP="000B5260">
            <w:r w:rsidRPr="00240E74">
              <w:rPr>
                <w:rFonts w:cs="Arial"/>
              </w:rPr>
              <w:t>Detail</w:t>
            </w:r>
          </w:p>
        </w:tc>
        <w:tc>
          <w:tcPr>
            <w:tcW w:w="919" w:type="dxa"/>
          </w:tcPr>
          <w:p w14:paraId="7F9BEF67" w14:textId="77777777" w:rsidR="00456A54" w:rsidRPr="00240E74" w:rsidRDefault="00456A54" w:rsidP="000B5260">
            <w:pPr>
              <w:rPr>
                <w:rFonts w:cs="Arial"/>
              </w:rPr>
            </w:pPr>
            <w:r>
              <w:rPr>
                <w:rFonts w:cs="Arial"/>
              </w:rPr>
              <w:t>Net amount £</w:t>
            </w:r>
          </w:p>
        </w:tc>
        <w:tc>
          <w:tcPr>
            <w:tcW w:w="718" w:type="dxa"/>
          </w:tcPr>
          <w:p w14:paraId="1C3C2C38" w14:textId="77777777" w:rsidR="00456A54" w:rsidRPr="00240E74" w:rsidRDefault="00456A54" w:rsidP="000B5260">
            <w:pPr>
              <w:rPr>
                <w:rFonts w:cs="Arial"/>
              </w:rPr>
            </w:pPr>
            <w:r>
              <w:rPr>
                <w:rFonts w:cs="Arial"/>
              </w:rPr>
              <w:t>VAT</w:t>
            </w:r>
          </w:p>
        </w:tc>
        <w:tc>
          <w:tcPr>
            <w:tcW w:w="986" w:type="dxa"/>
          </w:tcPr>
          <w:p w14:paraId="4B79261A" w14:textId="77777777" w:rsidR="00456A54" w:rsidRPr="00240E74" w:rsidRDefault="00456A54" w:rsidP="000B5260">
            <w:r>
              <w:rPr>
                <w:rFonts w:cs="Arial"/>
              </w:rPr>
              <w:t xml:space="preserve">Gross </w:t>
            </w:r>
            <w:r w:rsidRPr="00240E74">
              <w:rPr>
                <w:rFonts w:cs="Arial"/>
              </w:rPr>
              <w:t>Amount £</w:t>
            </w:r>
          </w:p>
        </w:tc>
      </w:tr>
      <w:tr w:rsidR="00456A54" w:rsidRPr="00240E74" w14:paraId="1C557F4B" w14:textId="77777777" w:rsidTr="000B5260">
        <w:tc>
          <w:tcPr>
            <w:tcW w:w="980" w:type="dxa"/>
          </w:tcPr>
          <w:p w14:paraId="7A521413" w14:textId="77777777" w:rsidR="00456A54" w:rsidRDefault="00456A54" w:rsidP="000B5260"/>
        </w:tc>
        <w:tc>
          <w:tcPr>
            <w:tcW w:w="1664" w:type="dxa"/>
          </w:tcPr>
          <w:p w14:paraId="39D9202E" w14:textId="77777777" w:rsidR="00456A54" w:rsidRDefault="00456A54" w:rsidP="000B5260">
            <w:r w:rsidRPr="00515DBD">
              <w:t>390003</w:t>
            </w:r>
            <w:r>
              <w:t>4854</w:t>
            </w:r>
          </w:p>
        </w:tc>
        <w:tc>
          <w:tcPr>
            <w:tcW w:w="2313" w:type="dxa"/>
          </w:tcPr>
          <w:p w14:paraId="59B45841" w14:textId="77777777" w:rsidR="00456A54" w:rsidRDefault="00456A54" w:rsidP="000B5260">
            <w:pPr>
              <w:pStyle w:val="ListParagraph"/>
              <w:ind w:left="1080" w:hanging="1122"/>
            </w:pPr>
            <w:r>
              <w:t xml:space="preserve">South Glos Council </w:t>
            </w:r>
          </w:p>
        </w:tc>
        <w:tc>
          <w:tcPr>
            <w:tcW w:w="2338" w:type="dxa"/>
          </w:tcPr>
          <w:p w14:paraId="76AAA3C1" w14:textId="77777777" w:rsidR="00456A54" w:rsidRDefault="00456A54" w:rsidP="000B5260">
            <w:r>
              <w:t>Grounds maintenance</w:t>
            </w:r>
          </w:p>
        </w:tc>
        <w:tc>
          <w:tcPr>
            <w:tcW w:w="919" w:type="dxa"/>
          </w:tcPr>
          <w:p w14:paraId="0B5923C5" w14:textId="77777777" w:rsidR="00456A54" w:rsidRDefault="00456A54" w:rsidP="000B5260">
            <w:pPr>
              <w:jc w:val="right"/>
            </w:pPr>
            <w:r>
              <w:t>367.78</w:t>
            </w:r>
          </w:p>
        </w:tc>
        <w:tc>
          <w:tcPr>
            <w:tcW w:w="718" w:type="dxa"/>
          </w:tcPr>
          <w:p w14:paraId="75BDEB65" w14:textId="77777777" w:rsidR="00456A54" w:rsidRDefault="00456A54" w:rsidP="000B5260">
            <w:pPr>
              <w:jc w:val="right"/>
            </w:pPr>
            <w:r>
              <w:t>73.56</w:t>
            </w:r>
          </w:p>
        </w:tc>
        <w:tc>
          <w:tcPr>
            <w:tcW w:w="986" w:type="dxa"/>
          </w:tcPr>
          <w:p w14:paraId="11FC6FB0" w14:textId="77777777" w:rsidR="00456A54" w:rsidRDefault="00456A54" w:rsidP="000B5260">
            <w:pPr>
              <w:jc w:val="right"/>
            </w:pPr>
            <w:r>
              <w:t>441.31</w:t>
            </w:r>
          </w:p>
        </w:tc>
      </w:tr>
      <w:tr w:rsidR="00456A54" w:rsidRPr="00240E74" w14:paraId="09BB7446" w14:textId="77777777" w:rsidTr="000B5260">
        <w:tc>
          <w:tcPr>
            <w:tcW w:w="980" w:type="dxa"/>
          </w:tcPr>
          <w:p w14:paraId="1701173F" w14:textId="2F51A972" w:rsidR="00456A54" w:rsidRDefault="00693015" w:rsidP="000B5260">
            <w:r w:rsidRPr="00BA62C4">
              <w:rPr>
                <w:color w:val="EE0000"/>
              </w:rPr>
              <w:t>CHECK</w:t>
            </w:r>
          </w:p>
        </w:tc>
        <w:tc>
          <w:tcPr>
            <w:tcW w:w="1664" w:type="dxa"/>
          </w:tcPr>
          <w:p w14:paraId="1FE58BCE" w14:textId="77777777" w:rsidR="00456A54" w:rsidRDefault="00456A54" w:rsidP="000B5260">
            <w:r>
              <w:t>3156,3188,3208</w:t>
            </w:r>
          </w:p>
          <w:p w14:paraId="44310EFD" w14:textId="77777777" w:rsidR="00456A54" w:rsidRDefault="00456A54" w:rsidP="000B5260">
            <w:r>
              <w:t>3228,3259</w:t>
            </w:r>
          </w:p>
        </w:tc>
        <w:tc>
          <w:tcPr>
            <w:tcW w:w="2313" w:type="dxa"/>
          </w:tcPr>
          <w:p w14:paraId="2918DFBF" w14:textId="2B75EB01" w:rsidR="00456A54" w:rsidRDefault="002F33AB" w:rsidP="000B5260">
            <w:r>
              <w:t xml:space="preserve">Elite </w:t>
            </w:r>
            <w:r w:rsidR="00456A54">
              <w:t>Cleaning Company</w:t>
            </w:r>
          </w:p>
        </w:tc>
        <w:tc>
          <w:tcPr>
            <w:tcW w:w="2338" w:type="dxa"/>
          </w:tcPr>
          <w:p w14:paraId="3A4C6214" w14:textId="77777777" w:rsidR="00456A54" w:rsidRDefault="00456A54" w:rsidP="000B5260">
            <w:r>
              <w:t>Nov, Dec, Jan, Feb March invoices</w:t>
            </w:r>
          </w:p>
        </w:tc>
        <w:tc>
          <w:tcPr>
            <w:tcW w:w="919" w:type="dxa"/>
          </w:tcPr>
          <w:p w14:paraId="1F5B5BE1" w14:textId="77777777" w:rsidR="00456A54" w:rsidRDefault="00456A54" w:rsidP="000B5260">
            <w:pPr>
              <w:jc w:val="right"/>
            </w:pPr>
            <w:r>
              <w:t>390.00</w:t>
            </w:r>
          </w:p>
        </w:tc>
        <w:tc>
          <w:tcPr>
            <w:tcW w:w="718" w:type="dxa"/>
          </w:tcPr>
          <w:p w14:paraId="0EE08C93" w14:textId="77777777" w:rsidR="00456A54" w:rsidRDefault="00456A54" w:rsidP="000B5260">
            <w:pPr>
              <w:jc w:val="right"/>
            </w:pPr>
            <w:r>
              <w:t>0</w:t>
            </w:r>
          </w:p>
        </w:tc>
        <w:tc>
          <w:tcPr>
            <w:tcW w:w="986" w:type="dxa"/>
          </w:tcPr>
          <w:p w14:paraId="577DA1F7" w14:textId="77777777" w:rsidR="00456A54" w:rsidRDefault="00456A54" w:rsidP="000B5260">
            <w:pPr>
              <w:jc w:val="right"/>
            </w:pPr>
            <w:r>
              <w:t>390.00</w:t>
            </w:r>
          </w:p>
        </w:tc>
      </w:tr>
      <w:tr w:rsidR="00456A54" w:rsidRPr="00240E74" w14:paraId="7724A644" w14:textId="77777777" w:rsidTr="000B5260">
        <w:tc>
          <w:tcPr>
            <w:tcW w:w="980" w:type="dxa"/>
          </w:tcPr>
          <w:p w14:paraId="77685859" w14:textId="77777777" w:rsidR="00456A54" w:rsidRDefault="00456A54" w:rsidP="000B5260"/>
        </w:tc>
        <w:tc>
          <w:tcPr>
            <w:tcW w:w="1664" w:type="dxa"/>
          </w:tcPr>
          <w:p w14:paraId="79125400" w14:textId="77777777" w:rsidR="00456A54" w:rsidRDefault="00456A54" w:rsidP="000B5260">
            <w:r w:rsidRPr="005821DB">
              <w:t>3900033945</w:t>
            </w:r>
          </w:p>
        </w:tc>
        <w:tc>
          <w:tcPr>
            <w:tcW w:w="2313" w:type="dxa"/>
          </w:tcPr>
          <w:p w14:paraId="4F2D8600" w14:textId="413AFBA3" w:rsidR="00456A54" w:rsidRDefault="00456A54" w:rsidP="000B5260">
            <w:r>
              <w:t xml:space="preserve">South </w:t>
            </w:r>
            <w:r w:rsidR="002F33AB">
              <w:t>Glos</w:t>
            </w:r>
            <w:r>
              <w:t xml:space="preserve"> council</w:t>
            </w:r>
          </w:p>
        </w:tc>
        <w:tc>
          <w:tcPr>
            <w:tcW w:w="2338" w:type="dxa"/>
          </w:tcPr>
          <w:p w14:paraId="207A8D89" w14:textId="77777777" w:rsidR="00456A54" w:rsidRDefault="00456A54" w:rsidP="000B5260">
            <w:r>
              <w:t>April/may/June bin collection</w:t>
            </w:r>
          </w:p>
        </w:tc>
        <w:tc>
          <w:tcPr>
            <w:tcW w:w="919" w:type="dxa"/>
          </w:tcPr>
          <w:p w14:paraId="18948AF4" w14:textId="77777777" w:rsidR="00456A54" w:rsidRDefault="00456A54" w:rsidP="000B5260">
            <w:pPr>
              <w:jc w:val="right"/>
            </w:pPr>
            <w:r>
              <w:t>257.07</w:t>
            </w:r>
          </w:p>
        </w:tc>
        <w:tc>
          <w:tcPr>
            <w:tcW w:w="718" w:type="dxa"/>
          </w:tcPr>
          <w:p w14:paraId="15A35F60" w14:textId="77777777" w:rsidR="00456A54" w:rsidRDefault="00456A54" w:rsidP="000B5260">
            <w:pPr>
              <w:jc w:val="right"/>
            </w:pPr>
            <w:r>
              <w:t>85.69</w:t>
            </w:r>
          </w:p>
        </w:tc>
        <w:tc>
          <w:tcPr>
            <w:tcW w:w="986" w:type="dxa"/>
          </w:tcPr>
          <w:p w14:paraId="378EAA36" w14:textId="77777777" w:rsidR="00456A54" w:rsidRDefault="00456A54" w:rsidP="000B5260">
            <w:pPr>
              <w:jc w:val="right"/>
            </w:pPr>
            <w:r>
              <w:t>308.48</w:t>
            </w:r>
          </w:p>
        </w:tc>
      </w:tr>
      <w:tr w:rsidR="00456A54" w:rsidRPr="00240E74" w14:paraId="1BCF2D1A" w14:textId="77777777" w:rsidTr="000B5260">
        <w:tc>
          <w:tcPr>
            <w:tcW w:w="980" w:type="dxa"/>
          </w:tcPr>
          <w:p w14:paraId="540B77F0" w14:textId="77777777" w:rsidR="00456A54" w:rsidRDefault="00456A54" w:rsidP="000B5260"/>
        </w:tc>
        <w:tc>
          <w:tcPr>
            <w:tcW w:w="1664" w:type="dxa"/>
          </w:tcPr>
          <w:p w14:paraId="57050821" w14:textId="77777777" w:rsidR="00456A54" w:rsidRDefault="00456A54" w:rsidP="000B5260"/>
        </w:tc>
        <w:tc>
          <w:tcPr>
            <w:tcW w:w="2313" w:type="dxa"/>
          </w:tcPr>
          <w:p w14:paraId="7715C0F0" w14:textId="77777777" w:rsidR="00456A54" w:rsidRDefault="00456A54" w:rsidP="000B5260">
            <w:r>
              <w:t>Clerk wages (may/June)</w:t>
            </w:r>
          </w:p>
        </w:tc>
        <w:tc>
          <w:tcPr>
            <w:tcW w:w="2338" w:type="dxa"/>
          </w:tcPr>
          <w:p w14:paraId="1897A70F" w14:textId="77777777" w:rsidR="00456A54" w:rsidRDefault="00456A54" w:rsidP="000B5260">
            <w:r>
              <w:t>(correct figure available at meeting once processed)</w:t>
            </w:r>
          </w:p>
        </w:tc>
        <w:tc>
          <w:tcPr>
            <w:tcW w:w="919" w:type="dxa"/>
          </w:tcPr>
          <w:p w14:paraId="0CF0A545" w14:textId="77777777" w:rsidR="00456A54" w:rsidRDefault="00456A54" w:rsidP="000B5260">
            <w:pPr>
              <w:jc w:val="right"/>
            </w:pPr>
          </w:p>
        </w:tc>
        <w:tc>
          <w:tcPr>
            <w:tcW w:w="718" w:type="dxa"/>
          </w:tcPr>
          <w:p w14:paraId="07011219" w14:textId="77777777" w:rsidR="00456A54" w:rsidRDefault="00456A54" w:rsidP="000B5260">
            <w:pPr>
              <w:jc w:val="right"/>
            </w:pPr>
          </w:p>
        </w:tc>
        <w:tc>
          <w:tcPr>
            <w:tcW w:w="986" w:type="dxa"/>
          </w:tcPr>
          <w:p w14:paraId="4F200E3E" w14:textId="3691D83A" w:rsidR="00456A54" w:rsidRDefault="0079791C" w:rsidP="000B5260">
            <w:pPr>
              <w:jc w:val="right"/>
            </w:pPr>
            <w:r>
              <w:t>1140.23</w:t>
            </w:r>
          </w:p>
        </w:tc>
      </w:tr>
      <w:tr w:rsidR="00456A54" w:rsidRPr="00240E74" w14:paraId="55BF6F52" w14:textId="77777777" w:rsidTr="000B5260">
        <w:tc>
          <w:tcPr>
            <w:tcW w:w="980" w:type="dxa"/>
          </w:tcPr>
          <w:p w14:paraId="76020A58" w14:textId="77777777" w:rsidR="00456A54" w:rsidRDefault="00456A54" w:rsidP="000B5260"/>
        </w:tc>
        <w:tc>
          <w:tcPr>
            <w:tcW w:w="1664" w:type="dxa"/>
          </w:tcPr>
          <w:p w14:paraId="4753D23F" w14:textId="77777777" w:rsidR="00456A54" w:rsidRDefault="00456A54" w:rsidP="000B5260"/>
        </w:tc>
        <w:tc>
          <w:tcPr>
            <w:tcW w:w="2313" w:type="dxa"/>
          </w:tcPr>
          <w:p w14:paraId="75B59386" w14:textId="77777777" w:rsidR="00456A54" w:rsidRDefault="00456A54" w:rsidP="000B5260">
            <w:r>
              <w:t>Clerk reimbursement</w:t>
            </w:r>
          </w:p>
        </w:tc>
        <w:tc>
          <w:tcPr>
            <w:tcW w:w="2338" w:type="dxa"/>
          </w:tcPr>
          <w:p w14:paraId="51E97750" w14:textId="77777777" w:rsidR="00456A54" w:rsidRDefault="00456A54" w:rsidP="000B5260">
            <w:r>
              <w:t>MS365 subscription</w:t>
            </w:r>
          </w:p>
          <w:p w14:paraId="049306D1" w14:textId="77777777" w:rsidR="00456A54" w:rsidRDefault="00456A54" w:rsidP="000B5260">
            <w:r>
              <w:t>Postage</w:t>
            </w:r>
          </w:p>
        </w:tc>
        <w:tc>
          <w:tcPr>
            <w:tcW w:w="919" w:type="dxa"/>
          </w:tcPr>
          <w:p w14:paraId="17792FBC" w14:textId="77777777" w:rsidR="00456A54" w:rsidRDefault="00456A54" w:rsidP="000B5260">
            <w:pPr>
              <w:jc w:val="right"/>
            </w:pPr>
            <w:r>
              <w:t>70.83</w:t>
            </w:r>
          </w:p>
          <w:p w14:paraId="1F28EE6E" w14:textId="77777777" w:rsidR="00456A54" w:rsidRDefault="00456A54" w:rsidP="000B5260">
            <w:pPr>
              <w:jc w:val="right"/>
            </w:pPr>
          </w:p>
        </w:tc>
        <w:tc>
          <w:tcPr>
            <w:tcW w:w="718" w:type="dxa"/>
          </w:tcPr>
          <w:p w14:paraId="004FAF1B" w14:textId="77777777" w:rsidR="00456A54" w:rsidRDefault="00456A54" w:rsidP="000B5260">
            <w:pPr>
              <w:jc w:val="right"/>
            </w:pPr>
            <w:r>
              <w:t>14.16</w:t>
            </w:r>
          </w:p>
        </w:tc>
        <w:tc>
          <w:tcPr>
            <w:tcW w:w="986" w:type="dxa"/>
          </w:tcPr>
          <w:p w14:paraId="0BFD5AAE" w14:textId="77777777" w:rsidR="00456A54" w:rsidRDefault="00456A54" w:rsidP="000B5260">
            <w:pPr>
              <w:jc w:val="right"/>
            </w:pPr>
            <w:r>
              <w:t>84.99</w:t>
            </w:r>
          </w:p>
          <w:p w14:paraId="118C7DB6" w14:textId="77777777" w:rsidR="00456A54" w:rsidRDefault="00456A54" w:rsidP="000B5260">
            <w:pPr>
              <w:jc w:val="right"/>
            </w:pPr>
            <w:r>
              <w:t>10.36</w:t>
            </w:r>
          </w:p>
        </w:tc>
      </w:tr>
      <w:tr w:rsidR="00456A54" w:rsidRPr="00240E74" w14:paraId="4707186F" w14:textId="77777777" w:rsidTr="000B5260">
        <w:tc>
          <w:tcPr>
            <w:tcW w:w="980" w:type="dxa"/>
          </w:tcPr>
          <w:p w14:paraId="2C1E80EF" w14:textId="77777777" w:rsidR="00456A54" w:rsidRDefault="00456A54" w:rsidP="000B5260"/>
        </w:tc>
        <w:tc>
          <w:tcPr>
            <w:tcW w:w="1664" w:type="dxa"/>
          </w:tcPr>
          <w:p w14:paraId="29450E6B" w14:textId="77777777" w:rsidR="00456A54" w:rsidRDefault="00456A54" w:rsidP="000B5260"/>
        </w:tc>
        <w:tc>
          <w:tcPr>
            <w:tcW w:w="2313" w:type="dxa"/>
          </w:tcPr>
          <w:p w14:paraId="5946DE2F" w14:textId="77777777" w:rsidR="00456A54" w:rsidRDefault="00456A54" w:rsidP="000B5260">
            <w:r>
              <w:t>KLH Landscaping</w:t>
            </w:r>
          </w:p>
        </w:tc>
        <w:tc>
          <w:tcPr>
            <w:tcW w:w="2338" w:type="dxa"/>
          </w:tcPr>
          <w:p w14:paraId="0EC69D93" w14:textId="77777777" w:rsidR="00456A54" w:rsidRDefault="00456A54" w:rsidP="000B5260">
            <w:r>
              <w:t>Grass cut May 12</w:t>
            </w:r>
            <w:r w:rsidRPr="00C375F1">
              <w:rPr>
                <w:vertAlign w:val="superscript"/>
              </w:rPr>
              <w:t>th</w:t>
            </w:r>
            <w:r>
              <w:t xml:space="preserve"> &amp; 27</w:t>
            </w:r>
            <w:r w:rsidRPr="007418CC">
              <w:rPr>
                <w:vertAlign w:val="superscript"/>
              </w:rPr>
              <w:t>th</w:t>
            </w:r>
          </w:p>
        </w:tc>
        <w:tc>
          <w:tcPr>
            <w:tcW w:w="919" w:type="dxa"/>
          </w:tcPr>
          <w:p w14:paraId="7497C47A" w14:textId="77777777" w:rsidR="00456A54" w:rsidRDefault="00456A54" w:rsidP="000B5260">
            <w:pPr>
              <w:jc w:val="right"/>
            </w:pPr>
          </w:p>
        </w:tc>
        <w:tc>
          <w:tcPr>
            <w:tcW w:w="718" w:type="dxa"/>
          </w:tcPr>
          <w:p w14:paraId="7D595F5F" w14:textId="77777777" w:rsidR="00456A54" w:rsidRDefault="00456A54" w:rsidP="000B5260">
            <w:pPr>
              <w:jc w:val="right"/>
            </w:pPr>
          </w:p>
        </w:tc>
        <w:tc>
          <w:tcPr>
            <w:tcW w:w="986" w:type="dxa"/>
          </w:tcPr>
          <w:p w14:paraId="68ACC4CF" w14:textId="77777777" w:rsidR="00456A54" w:rsidRDefault="00456A54" w:rsidP="000B5260">
            <w:pPr>
              <w:jc w:val="right"/>
            </w:pPr>
            <w:r>
              <w:t>120.00</w:t>
            </w:r>
          </w:p>
        </w:tc>
      </w:tr>
      <w:tr w:rsidR="00456A54" w:rsidRPr="00240E74" w14:paraId="088F1211" w14:textId="77777777" w:rsidTr="000B5260">
        <w:tc>
          <w:tcPr>
            <w:tcW w:w="980" w:type="dxa"/>
          </w:tcPr>
          <w:p w14:paraId="76412EFD" w14:textId="77777777" w:rsidR="00456A54" w:rsidRDefault="00456A54" w:rsidP="000B5260">
            <w:r>
              <w:t>DD</w:t>
            </w:r>
          </w:p>
        </w:tc>
        <w:tc>
          <w:tcPr>
            <w:tcW w:w="1664" w:type="dxa"/>
          </w:tcPr>
          <w:p w14:paraId="3DB4A9DB" w14:textId="77777777" w:rsidR="00456A54" w:rsidRDefault="00456A54" w:rsidP="000B5260"/>
        </w:tc>
        <w:tc>
          <w:tcPr>
            <w:tcW w:w="2313" w:type="dxa"/>
          </w:tcPr>
          <w:p w14:paraId="56E4F978" w14:textId="77777777" w:rsidR="00456A54" w:rsidRPr="00240E74" w:rsidRDefault="00456A54" w:rsidP="000B5260">
            <w:r>
              <w:t>E-On</w:t>
            </w:r>
          </w:p>
        </w:tc>
        <w:tc>
          <w:tcPr>
            <w:tcW w:w="2338" w:type="dxa"/>
          </w:tcPr>
          <w:p w14:paraId="2943524D" w14:textId="77777777" w:rsidR="00456A54" w:rsidRPr="00240E74" w:rsidRDefault="00456A54" w:rsidP="000B5260">
            <w:r>
              <w:t>Electricity Recreation Field</w:t>
            </w:r>
          </w:p>
        </w:tc>
        <w:tc>
          <w:tcPr>
            <w:tcW w:w="919" w:type="dxa"/>
          </w:tcPr>
          <w:p w14:paraId="16B9286B" w14:textId="77777777" w:rsidR="00456A54" w:rsidRPr="00240E74" w:rsidRDefault="00456A54" w:rsidP="000B5260">
            <w:pPr>
              <w:jc w:val="right"/>
            </w:pPr>
          </w:p>
        </w:tc>
        <w:tc>
          <w:tcPr>
            <w:tcW w:w="718" w:type="dxa"/>
          </w:tcPr>
          <w:p w14:paraId="58505F8B" w14:textId="77777777" w:rsidR="00456A54" w:rsidRPr="00240E74" w:rsidRDefault="00456A54" w:rsidP="000B5260">
            <w:pPr>
              <w:jc w:val="right"/>
            </w:pPr>
          </w:p>
        </w:tc>
        <w:tc>
          <w:tcPr>
            <w:tcW w:w="986" w:type="dxa"/>
          </w:tcPr>
          <w:p w14:paraId="1E6E4D10" w14:textId="77777777" w:rsidR="00456A54" w:rsidRPr="00240E74" w:rsidRDefault="00456A54" w:rsidP="000B5260">
            <w:pPr>
              <w:jc w:val="center"/>
            </w:pPr>
            <w:r>
              <w:t>37.20</w:t>
            </w:r>
          </w:p>
        </w:tc>
      </w:tr>
      <w:tr w:rsidR="00F84D6A" w:rsidRPr="00240E74" w14:paraId="23ABBCCF" w14:textId="77777777" w:rsidTr="000B5260">
        <w:tc>
          <w:tcPr>
            <w:tcW w:w="980" w:type="dxa"/>
          </w:tcPr>
          <w:p w14:paraId="5DC53156" w14:textId="77777777" w:rsidR="00F84D6A" w:rsidRDefault="00F84D6A" w:rsidP="000B5260"/>
        </w:tc>
        <w:tc>
          <w:tcPr>
            <w:tcW w:w="1664" w:type="dxa"/>
          </w:tcPr>
          <w:p w14:paraId="7102A1FB" w14:textId="7408DD6B" w:rsidR="00F84D6A" w:rsidRDefault="00BA383C" w:rsidP="000B5260">
            <w:r>
              <w:t xml:space="preserve">24/1277 </w:t>
            </w:r>
          </w:p>
        </w:tc>
        <w:tc>
          <w:tcPr>
            <w:tcW w:w="2313" w:type="dxa"/>
          </w:tcPr>
          <w:p w14:paraId="0D0D100D" w14:textId="5599CD95" w:rsidR="00F84D6A" w:rsidRDefault="00BA383C" w:rsidP="000B5260">
            <w:r>
              <w:t>PATA</w:t>
            </w:r>
          </w:p>
        </w:tc>
        <w:tc>
          <w:tcPr>
            <w:tcW w:w="2338" w:type="dxa"/>
          </w:tcPr>
          <w:p w14:paraId="492D6B8F" w14:textId="0C2E6004" w:rsidR="00F84D6A" w:rsidRDefault="002D4676" w:rsidP="000B5260">
            <w:r>
              <w:t>payroll</w:t>
            </w:r>
          </w:p>
        </w:tc>
        <w:tc>
          <w:tcPr>
            <w:tcW w:w="919" w:type="dxa"/>
          </w:tcPr>
          <w:p w14:paraId="6E842690" w14:textId="77777777" w:rsidR="00F84D6A" w:rsidRPr="00240E74" w:rsidRDefault="00F84D6A" w:rsidP="000B5260">
            <w:pPr>
              <w:jc w:val="right"/>
            </w:pPr>
          </w:p>
        </w:tc>
        <w:tc>
          <w:tcPr>
            <w:tcW w:w="718" w:type="dxa"/>
          </w:tcPr>
          <w:p w14:paraId="5EC84571" w14:textId="77777777" w:rsidR="00F84D6A" w:rsidRPr="00240E74" w:rsidRDefault="00F84D6A" w:rsidP="000B5260">
            <w:pPr>
              <w:jc w:val="right"/>
            </w:pPr>
          </w:p>
        </w:tc>
        <w:tc>
          <w:tcPr>
            <w:tcW w:w="986" w:type="dxa"/>
          </w:tcPr>
          <w:p w14:paraId="441CE5E1" w14:textId="6A1020F5" w:rsidR="00F84D6A" w:rsidRDefault="002D4676" w:rsidP="000B5260">
            <w:pPr>
              <w:jc w:val="center"/>
            </w:pPr>
            <w:r>
              <w:t>62.45</w:t>
            </w:r>
          </w:p>
        </w:tc>
      </w:tr>
      <w:tr w:rsidR="002D4676" w:rsidRPr="00240E74" w14:paraId="38C620D1" w14:textId="77777777" w:rsidTr="000B5260">
        <w:tc>
          <w:tcPr>
            <w:tcW w:w="980" w:type="dxa"/>
          </w:tcPr>
          <w:p w14:paraId="6BBB988E" w14:textId="77777777" w:rsidR="002D4676" w:rsidRDefault="002D4676" w:rsidP="000B5260"/>
        </w:tc>
        <w:tc>
          <w:tcPr>
            <w:tcW w:w="1664" w:type="dxa"/>
          </w:tcPr>
          <w:p w14:paraId="16D86903" w14:textId="77777777" w:rsidR="002D4676" w:rsidRDefault="002D4676" w:rsidP="000B5260"/>
        </w:tc>
        <w:tc>
          <w:tcPr>
            <w:tcW w:w="2313" w:type="dxa"/>
          </w:tcPr>
          <w:p w14:paraId="07416173" w14:textId="193E90A7" w:rsidR="002D4676" w:rsidRDefault="00693015" w:rsidP="000B5260">
            <w:r>
              <w:t>HMRC</w:t>
            </w:r>
          </w:p>
        </w:tc>
        <w:tc>
          <w:tcPr>
            <w:tcW w:w="2338" w:type="dxa"/>
          </w:tcPr>
          <w:p w14:paraId="72442595" w14:textId="71EFDBE4" w:rsidR="002D4676" w:rsidRDefault="00693015" w:rsidP="000B5260">
            <w:r>
              <w:t>National Ins/Tax</w:t>
            </w:r>
          </w:p>
        </w:tc>
        <w:tc>
          <w:tcPr>
            <w:tcW w:w="919" w:type="dxa"/>
          </w:tcPr>
          <w:p w14:paraId="3B62B6CC" w14:textId="77777777" w:rsidR="002D4676" w:rsidRPr="00240E74" w:rsidRDefault="002D4676" w:rsidP="000B5260">
            <w:pPr>
              <w:jc w:val="right"/>
            </w:pPr>
          </w:p>
        </w:tc>
        <w:tc>
          <w:tcPr>
            <w:tcW w:w="718" w:type="dxa"/>
          </w:tcPr>
          <w:p w14:paraId="550B78B7" w14:textId="77777777" w:rsidR="002D4676" w:rsidRPr="00240E74" w:rsidRDefault="002D4676" w:rsidP="000B5260">
            <w:pPr>
              <w:jc w:val="right"/>
            </w:pPr>
          </w:p>
        </w:tc>
        <w:tc>
          <w:tcPr>
            <w:tcW w:w="986" w:type="dxa"/>
          </w:tcPr>
          <w:p w14:paraId="3422DEB2" w14:textId="25B8F89F" w:rsidR="002D4676" w:rsidRDefault="002D4676" w:rsidP="000B5260">
            <w:pPr>
              <w:jc w:val="center"/>
            </w:pPr>
            <w:r>
              <w:t>361.81</w:t>
            </w:r>
          </w:p>
        </w:tc>
      </w:tr>
    </w:tbl>
    <w:p w14:paraId="4FBB1CCC" w14:textId="77777777" w:rsidR="00BA62C4" w:rsidRDefault="00456A54" w:rsidP="00456A54">
      <w:pPr>
        <w:pStyle w:val="ListParagraph"/>
        <w:numPr>
          <w:ilvl w:val="0"/>
          <w:numId w:val="1"/>
        </w:numPr>
        <w:rPr>
          <w:b/>
          <w:bCs/>
        </w:rPr>
      </w:pPr>
      <w:r w:rsidRPr="00F84D6A">
        <w:rPr>
          <w:b/>
          <w:bCs/>
        </w:rPr>
        <w:t>To consider invoices for payment</w:t>
      </w:r>
    </w:p>
    <w:p w14:paraId="73B4D2F1" w14:textId="119A14F1" w:rsidR="00456A54" w:rsidRPr="00BA62C4" w:rsidRDefault="00456A54" w:rsidP="00BA62C4">
      <w:pPr>
        <w:rPr>
          <w:b/>
          <w:bCs/>
        </w:rPr>
      </w:pPr>
      <w:r w:rsidRPr="00BA62C4">
        <w:rPr>
          <w:b/>
          <w:bCs/>
        </w:rPr>
        <w:br/>
      </w:r>
      <w:r w:rsidR="00BA62C4">
        <w:t xml:space="preserve">It was RESOLVED to accept all invoices and settle accounts asap with the exception of </w:t>
      </w:r>
      <w:r w:rsidR="00236402">
        <w:t xml:space="preserve">Elite Cleaning as confusion regarding duplicate invoices.  Clerk to </w:t>
      </w:r>
      <w:r w:rsidR="002F33AB">
        <w:t>investigate</w:t>
      </w:r>
      <w:r w:rsidR="00236402">
        <w:t xml:space="preserve"> </w:t>
      </w:r>
      <w:r w:rsidR="002F33AB">
        <w:t xml:space="preserve">request for payment and issue payment if </w:t>
      </w:r>
      <w:r w:rsidR="00DD3F37">
        <w:t xml:space="preserve">deemed </w:t>
      </w:r>
      <w:r w:rsidR="002F33AB">
        <w:t>necessary.</w:t>
      </w:r>
      <w:r w:rsidRPr="00BA62C4">
        <w:rPr>
          <w:b/>
          <w:bCs/>
        </w:rPr>
        <w:br/>
      </w:r>
    </w:p>
    <w:p w14:paraId="7B0D4D4D" w14:textId="77777777" w:rsidR="00456A54" w:rsidRPr="0079791C" w:rsidRDefault="00456A54" w:rsidP="00456A54">
      <w:pPr>
        <w:pStyle w:val="ListParagraph"/>
        <w:numPr>
          <w:ilvl w:val="0"/>
          <w:numId w:val="1"/>
        </w:numPr>
        <w:rPr>
          <w:b/>
          <w:bCs/>
        </w:rPr>
      </w:pPr>
      <w:r w:rsidRPr="0079791C">
        <w:rPr>
          <w:b/>
          <w:bCs/>
        </w:rPr>
        <w:t xml:space="preserve">To notes any issues arising, receive inspection reports and agree actions: </w:t>
      </w:r>
    </w:p>
    <w:p w14:paraId="350CCC58" w14:textId="77777777" w:rsidR="005907E5" w:rsidRDefault="00456A54" w:rsidP="00D114F9">
      <w:pPr>
        <w:pStyle w:val="ListParagraph"/>
        <w:numPr>
          <w:ilvl w:val="0"/>
          <w:numId w:val="2"/>
        </w:numPr>
      </w:pPr>
      <w:r>
        <w:t xml:space="preserve">Recreation Ground &amp; Pavilion </w:t>
      </w:r>
      <w:r w:rsidR="005907E5">
        <w:t xml:space="preserve">- </w:t>
      </w:r>
      <w:r w:rsidR="00DD3F37">
        <w:t xml:space="preserve">Cllr Morse noted that the </w:t>
      </w:r>
      <w:r w:rsidR="007654D9">
        <w:t>locks had been changed on the pavilion and we were in procession of the master keys.  2 sets had been retained by the football club.</w:t>
      </w:r>
      <w:r w:rsidR="005907E5">
        <w:t xml:space="preserve">  </w:t>
      </w:r>
      <w:r w:rsidR="001279C1">
        <w:t xml:space="preserve">They had taken on the cleaning role </w:t>
      </w:r>
      <w:r w:rsidR="00234E9C">
        <w:t>and this was being managed by them successfully.  Inspections would be welcomed.</w:t>
      </w:r>
      <w:r w:rsidR="005907E5">
        <w:t xml:space="preserve">  </w:t>
      </w:r>
      <w:r w:rsidR="006919EE">
        <w:t>Work to the stone wall would be carried out once the nesting season was over.</w:t>
      </w:r>
      <w:r w:rsidR="005907E5">
        <w:t xml:space="preserve">  </w:t>
      </w:r>
    </w:p>
    <w:p w14:paraId="1E154E15" w14:textId="77777777" w:rsidR="005907E5" w:rsidRDefault="005907E5" w:rsidP="005907E5">
      <w:pPr>
        <w:pStyle w:val="ListParagraph"/>
      </w:pPr>
    </w:p>
    <w:p w14:paraId="703F059F" w14:textId="47082236" w:rsidR="006919EE" w:rsidRDefault="00AA4BB5" w:rsidP="005907E5">
      <w:pPr>
        <w:pStyle w:val="ListParagraph"/>
      </w:pPr>
      <w:r>
        <w:lastRenderedPageBreak/>
        <w:t>Defibrillator</w:t>
      </w:r>
      <w:r w:rsidR="006919EE">
        <w:t xml:space="preserve"> install – The football club were content to act as Guardians and provide the parish council with a monthly report/check.  </w:t>
      </w:r>
      <w:r>
        <w:t>No electrical supply would be required.</w:t>
      </w:r>
    </w:p>
    <w:p w14:paraId="4A51E9A6" w14:textId="5B419FE6" w:rsidR="00AA4BB5" w:rsidRDefault="00AA4BB5" w:rsidP="001279C1">
      <w:pPr>
        <w:pStyle w:val="ListParagraph"/>
      </w:pPr>
      <w:r>
        <w:t>Colours still to be confirmed with the painting</w:t>
      </w:r>
      <w:r w:rsidR="00AC3693">
        <w:t xml:space="preserve"> but welcomed off white/grey.</w:t>
      </w:r>
      <w:r w:rsidR="00AC3693">
        <w:br/>
        <w:t>A Planning consultant had been in touch regarding the opportunities for grant funding</w:t>
      </w:r>
      <w:r w:rsidR="00E8628C">
        <w:t>.  Clerk requested meeting prior to full engagement.</w:t>
      </w:r>
    </w:p>
    <w:p w14:paraId="5A921729" w14:textId="326FDDE5" w:rsidR="0086715D" w:rsidRDefault="0086715D" w:rsidP="001279C1">
      <w:pPr>
        <w:pStyle w:val="ListParagraph"/>
      </w:pPr>
      <w:r>
        <w:t xml:space="preserve">School sports day had taken place on the grounds and the weather was reported to have been fine for the day.  </w:t>
      </w:r>
    </w:p>
    <w:p w14:paraId="77E13CD1" w14:textId="6869D1FC" w:rsidR="00456A54" w:rsidRDefault="00456A54" w:rsidP="00456A54">
      <w:pPr>
        <w:pStyle w:val="ListParagraph"/>
        <w:numPr>
          <w:ilvl w:val="0"/>
          <w:numId w:val="2"/>
        </w:numPr>
      </w:pPr>
      <w:r>
        <w:t xml:space="preserve">Children’s Playground </w:t>
      </w:r>
      <w:r w:rsidR="00CD2055">
        <w:t xml:space="preserve">- </w:t>
      </w:r>
      <w:r w:rsidR="007E6BDA">
        <w:t xml:space="preserve">The new equipment was expected end August but </w:t>
      </w:r>
      <w:r w:rsidR="004E0AB0">
        <w:t>not yet confirmed.  Delay wil September if possible due to school holidays.</w:t>
      </w:r>
    </w:p>
    <w:p w14:paraId="16E72673" w14:textId="7F96F354" w:rsidR="00456A54" w:rsidRDefault="00456A54" w:rsidP="00456A54">
      <w:pPr>
        <w:pStyle w:val="ListParagraph"/>
        <w:numPr>
          <w:ilvl w:val="0"/>
          <w:numId w:val="2"/>
        </w:numPr>
      </w:pPr>
      <w:r>
        <w:t>Woodland area</w:t>
      </w:r>
      <w:r w:rsidR="00CD2055">
        <w:t xml:space="preserve"> - </w:t>
      </w:r>
      <w:r w:rsidR="00BB0864">
        <w:t>Forest School – still awaiting risk assessments.</w:t>
      </w:r>
    </w:p>
    <w:p w14:paraId="66487189" w14:textId="5C1BA277" w:rsidR="00BB0864" w:rsidRDefault="00BB0864" w:rsidP="00BB0864">
      <w:pPr>
        <w:pStyle w:val="ListParagraph"/>
      </w:pPr>
      <w:r>
        <w:t xml:space="preserve">Contact with </w:t>
      </w:r>
      <w:r w:rsidR="00CD2055">
        <w:t>tree specialist</w:t>
      </w:r>
      <w:r w:rsidR="001826B6">
        <w:t>s</w:t>
      </w:r>
      <w:r>
        <w:t xml:space="preserve"> had been </w:t>
      </w:r>
      <w:r w:rsidR="005907E5">
        <w:t xml:space="preserve">made </w:t>
      </w:r>
      <w:r w:rsidR="001826B6">
        <w:t>but further</w:t>
      </w:r>
      <w:r w:rsidR="005907E5">
        <w:t xml:space="preserve"> quotes were being obtained</w:t>
      </w:r>
      <w:r w:rsidR="001826B6">
        <w:t xml:space="preserve"> prior to progressing contracts.</w:t>
      </w:r>
    </w:p>
    <w:p w14:paraId="62B63B63" w14:textId="14DDCF20" w:rsidR="00456A54" w:rsidRPr="00787C04" w:rsidRDefault="00456A54" w:rsidP="00456A54">
      <w:pPr>
        <w:pStyle w:val="ListParagraph"/>
        <w:numPr>
          <w:ilvl w:val="0"/>
          <w:numId w:val="2"/>
        </w:numPr>
        <w:contextualSpacing w:val="0"/>
        <w:rPr>
          <w:rFonts w:cs="Arial"/>
          <w:b/>
          <w:bCs/>
        </w:rPr>
      </w:pPr>
      <w:r w:rsidRPr="00DD4747">
        <w:rPr>
          <w:rFonts w:cs="Arial"/>
        </w:rPr>
        <w:t>Highways and Public Rights of Way</w:t>
      </w:r>
      <w:r w:rsidR="001826B6">
        <w:rPr>
          <w:rFonts w:cs="Arial"/>
        </w:rPr>
        <w:t xml:space="preserve"> –</w:t>
      </w:r>
      <w:r w:rsidR="0087121E">
        <w:rPr>
          <w:rFonts w:cs="Arial"/>
        </w:rPr>
        <w:t xml:space="preserve"> Disruption due to</w:t>
      </w:r>
      <w:r w:rsidR="001826B6">
        <w:rPr>
          <w:rFonts w:cs="Arial"/>
        </w:rPr>
        <w:t xml:space="preserve"> 3 way traffic lights at Manor Lane </w:t>
      </w:r>
      <w:r w:rsidR="0087121E">
        <w:rPr>
          <w:rFonts w:cs="Arial"/>
        </w:rPr>
        <w:t>was</w:t>
      </w:r>
      <w:r w:rsidR="00492D8A">
        <w:rPr>
          <w:rFonts w:cs="Arial"/>
        </w:rPr>
        <w:t xml:space="preserve"> noted as repairs to sewers</w:t>
      </w:r>
      <w:r w:rsidR="0087121E">
        <w:rPr>
          <w:rFonts w:cs="Arial"/>
        </w:rPr>
        <w:t xml:space="preserve"> are taking place</w:t>
      </w:r>
      <w:r w:rsidR="00492D8A">
        <w:rPr>
          <w:rFonts w:cs="Arial"/>
        </w:rPr>
        <w:t xml:space="preserve">.  Anticipated to move </w:t>
      </w:r>
      <w:r w:rsidR="0087121E">
        <w:rPr>
          <w:rFonts w:cs="Arial"/>
        </w:rPr>
        <w:t>along road to Bagstone the following week.</w:t>
      </w:r>
      <w:r w:rsidR="005907E5">
        <w:rPr>
          <w:rFonts w:cs="Arial"/>
        </w:rPr>
        <w:br/>
      </w:r>
    </w:p>
    <w:p w14:paraId="1EC49B2C" w14:textId="77777777" w:rsidR="0087121E" w:rsidRPr="00787C04" w:rsidRDefault="00456A54" w:rsidP="00456A54">
      <w:pPr>
        <w:pStyle w:val="ListParagraph"/>
        <w:numPr>
          <w:ilvl w:val="0"/>
          <w:numId w:val="1"/>
        </w:numPr>
        <w:rPr>
          <w:b/>
          <w:bCs/>
        </w:rPr>
      </w:pPr>
      <w:r w:rsidRPr="00787C04">
        <w:rPr>
          <w:b/>
          <w:bCs/>
        </w:rPr>
        <w:t>To consider a request from the Parish News for a grant of £860 towards their operating costs in 2025-26</w:t>
      </w:r>
    </w:p>
    <w:p w14:paraId="04113489" w14:textId="6EADDE18" w:rsidR="00456A54" w:rsidRDefault="0087121E" w:rsidP="0087121E">
      <w:pPr>
        <w:pStyle w:val="ListParagraph"/>
        <w:ind w:left="1080"/>
      </w:pPr>
      <w:r>
        <w:t>Much discussion was had regarding the grant request and</w:t>
      </w:r>
      <w:r w:rsidR="00B724D6">
        <w:t xml:space="preserve"> the</w:t>
      </w:r>
      <w:r>
        <w:t xml:space="preserve"> increase in costs.  </w:t>
      </w:r>
      <w:r w:rsidR="00BB7512">
        <w:t>It was noted that Wickwar had pledged £1,000.  It was RESOLVED to grant the £8</w:t>
      </w:r>
      <w:r w:rsidR="00221894">
        <w:t xml:space="preserve">60 requested </w:t>
      </w:r>
      <w:r w:rsidR="00787C04">
        <w:t>but as a contribution for this year only, further consideration when setting budget for next financial year.</w:t>
      </w:r>
      <w:r w:rsidR="00456A54">
        <w:br/>
      </w:r>
    </w:p>
    <w:p w14:paraId="23193101" w14:textId="55021CFC" w:rsidR="00456A54" w:rsidRPr="00FF1B2F" w:rsidRDefault="00456A54" w:rsidP="00456A54">
      <w:pPr>
        <w:pStyle w:val="ListParagraph"/>
        <w:numPr>
          <w:ilvl w:val="0"/>
          <w:numId w:val="1"/>
        </w:numPr>
        <w:rPr>
          <w:b/>
          <w:bCs/>
        </w:rPr>
      </w:pPr>
      <w:r w:rsidRPr="00FF1B2F">
        <w:rPr>
          <w:b/>
          <w:bCs/>
        </w:rPr>
        <w:t xml:space="preserve">To consider quotations for new website hosting and councillor email addresses. </w:t>
      </w:r>
      <w:r w:rsidR="00FF1B2F">
        <w:rPr>
          <w:b/>
          <w:bCs/>
        </w:rPr>
        <w:br/>
      </w:r>
      <w:r w:rsidR="00FF1B2F" w:rsidRPr="00250188">
        <w:t xml:space="preserve">3 quotes were presented to members for consideration.  </w:t>
      </w:r>
      <w:r w:rsidR="00C31D49" w:rsidRPr="00250188">
        <w:t xml:space="preserve">It was RESOLVED to award the contract to </w:t>
      </w:r>
      <w:r w:rsidR="001F3081" w:rsidRPr="00250188">
        <w:t>Parish Online at the cost of £</w:t>
      </w:r>
      <w:r w:rsidR="00F7080A" w:rsidRPr="00250188">
        <w:t>3</w:t>
      </w:r>
      <w:r w:rsidR="001F3081" w:rsidRPr="00250188">
        <w:t xml:space="preserve">50, </w:t>
      </w:r>
      <w:r w:rsidR="00F7080A" w:rsidRPr="00250188">
        <w:t>but</w:t>
      </w:r>
      <w:r w:rsidR="001F3081" w:rsidRPr="00250188">
        <w:t xml:space="preserve"> </w:t>
      </w:r>
      <w:r w:rsidR="00F7080A" w:rsidRPr="00250188">
        <w:t>would involve a reduction of £100 grant</w:t>
      </w:r>
      <w:r w:rsidR="00E031D1" w:rsidRPr="00250188">
        <w:t xml:space="preserve">.  It was RESOLVED to use </w:t>
      </w:r>
      <w:hyperlink r:id="rId8" w:history="1">
        <w:r w:rsidR="00E031D1" w:rsidRPr="00250188">
          <w:rPr>
            <w:rStyle w:val="Hyperlink"/>
          </w:rPr>
          <w:t>www.rangeworthyparishcouncil.gov.uk</w:t>
        </w:r>
      </w:hyperlink>
      <w:r w:rsidR="00E031D1" w:rsidRPr="00250188">
        <w:t xml:space="preserve"> as the contact </w:t>
      </w:r>
      <w:r w:rsidR="00250188" w:rsidRPr="00250188">
        <w:t>webpage.</w:t>
      </w:r>
      <w:r w:rsidR="00250188">
        <w:rPr>
          <w:b/>
          <w:bCs/>
        </w:rPr>
        <w:t xml:space="preserve">  </w:t>
      </w:r>
      <w:r w:rsidR="00250188" w:rsidRPr="00361E9B">
        <w:t xml:space="preserve">Each member would receive their own dedicated email address to avoid </w:t>
      </w:r>
      <w:r w:rsidR="00361E9B" w:rsidRPr="00361E9B">
        <w:t xml:space="preserve">personal </w:t>
      </w:r>
      <w:r w:rsidR="00361E9B">
        <w:t>conflictions</w:t>
      </w:r>
      <w:r w:rsidR="00361E9B" w:rsidRPr="00361E9B">
        <w:t>.</w:t>
      </w:r>
      <w:r w:rsidRPr="00361E9B">
        <w:br/>
      </w:r>
    </w:p>
    <w:p w14:paraId="1879C6E9" w14:textId="77777777" w:rsidR="00456A54" w:rsidRPr="00361E9B" w:rsidRDefault="00456A54" w:rsidP="00456A54">
      <w:pPr>
        <w:pStyle w:val="ListParagraph"/>
        <w:numPr>
          <w:ilvl w:val="0"/>
          <w:numId w:val="1"/>
        </w:numPr>
        <w:rPr>
          <w:b/>
          <w:bCs/>
        </w:rPr>
      </w:pPr>
      <w:r w:rsidRPr="00361E9B">
        <w:rPr>
          <w:b/>
          <w:bCs/>
        </w:rPr>
        <w:t>To consider and approve the next stages in the following projects which are being considered for s106 funding:</w:t>
      </w:r>
    </w:p>
    <w:p w14:paraId="12D0A06E" w14:textId="77777777" w:rsidR="00456A54" w:rsidRDefault="00456A54" w:rsidP="00456A54">
      <w:pPr>
        <w:pStyle w:val="ListParagraph"/>
        <w:ind w:left="1080"/>
      </w:pPr>
    </w:p>
    <w:p w14:paraId="68A74FE2" w14:textId="7526B335" w:rsidR="00456A54" w:rsidRDefault="00456A54" w:rsidP="00456A54">
      <w:pPr>
        <w:pStyle w:val="ListParagraph"/>
        <w:numPr>
          <w:ilvl w:val="0"/>
          <w:numId w:val="2"/>
        </w:numPr>
      </w:pPr>
      <w:r>
        <w:t>Pavilion Improvements</w:t>
      </w:r>
      <w:r w:rsidR="00361E9B">
        <w:t xml:space="preserve"> </w:t>
      </w:r>
      <w:r w:rsidR="00A8090C">
        <w:t>- ongoing work.  Clerk to meet with project officer to discuss funding opportunities.</w:t>
      </w:r>
    </w:p>
    <w:p w14:paraId="75B08C95" w14:textId="24ACC967" w:rsidR="00456A54" w:rsidRDefault="00456A54" w:rsidP="00456A54">
      <w:pPr>
        <w:pStyle w:val="ListParagraph"/>
        <w:numPr>
          <w:ilvl w:val="0"/>
          <w:numId w:val="2"/>
        </w:numPr>
      </w:pPr>
      <w:r>
        <w:t>Pavilion Accessibility Improvements</w:t>
      </w:r>
      <w:r w:rsidR="005E0506">
        <w:t xml:space="preserve"> –</w:t>
      </w:r>
      <w:r w:rsidR="00A8090C">
        <w:t xml:space="preserve"> CPL required, Clerk to progress</w:t>
      </w:r>
      <w:r w:rsidR="00EA63FD">
        <w:t>.</w:t>
      </w:r>
    </w:p>
    <w:p w14:paraId="110E1729" w14:textId="62FB11EF" w:rsidR="00456A54" w:rsidRDefault="00456A54" w:rsidP="00456A54">
      <w:pPr>
        <w:pStyle w:val="ListParagraph"/>
        <w:numPr>
          <w:ilvl w:val="0"/>
          <w:numId w:val="2"/>
        </w:numPr>
      </w:pPr>
      <w:r>
        <w:t>Woodland Enhancements</w:t>
      </w:r>
      <w:r w:rsidR="008F2BA9">
        <w:t xml:space="preserve"> – </w:t>
      </w:r>
      <w:r w:rsidR="005E0506">
        <w:t>1</w:t>
      </w:r>
      <w:r w:rsidR="008F2BA9">
        <w:t xml:space="preserve"> quote received</w:t>
      </w:r>
      <w:r w:rsidR="005E0506">
        <w:t>, further required – clerk to progress.</w:t>
      </w:r>
      <w:r>
        <w:br/>
      </w:r>
    </w:p>
    <w:p w14:paraId="649B2A14" w14:textId="7EBF8DC1" w:rsidR="00456A54" w:rsidRPr="003516D0" w:rsidRDefault="00456A54" w:rsidP="00456A54">
      <w:pPr>
        <w:pStyle w:val="ListParagraph"/>
        <w:numPr>
          <w:ilvl w:val="0"/>
          <w:numId w:val="1"/>
        </w:numPr>
        <w:rPr>
          <w:b/>
          <w:bCs/>
        </w:rPr>
      </w:pPr>
      <w:r w:rsidRPr="00EA63FD">
        <w:rPr>
          <w:b/>
          <w:bCs/>
        </w:rPr>
        <w:t>To note any matters relating to Rangeworthy Parish – (No resolutions to be made, future agenda items).</w:t>
      </w:r>
      <w:r w:rsidR="00EA63FD">
        <w:rPr>
          <w:b/>
          <w:bCs/>
        </w:rPr>
        <w:br/>
      </w:r>
      <w:r w:rsidR="003516D0">
        <w:t>Fence repair at the play area.</w:t>
      </w:r>
    </w:p>
    <w:p w14:paraId="56EB4E60" w14:textId="5C92376E" w:rsidR="003516D0" w:rsidRDefault="003516D0" w:rsidP="00264291">
      <w:pPr>
        <w:pStyle w:val="ListParagraph"/>
        <w:ind w:left="1080"/>
      </w:pPr>
      <w:r w:rsidRPr="00264291">
        <w:t xml:space="preserve">Solar farm </w:t>
      </w:r>
      <w:r w:rsidR="00264291" w:rsidRPr="00264291">
        <w:t>–</w:t>
      </w:r>
      <w:r w:rsidRPr="00264291">
        <w:t xml:space="preserve"> </w:t>
      </w:r>
      <w:r w:rsidR="00264291" w:rsidRPr="00264291">
        <w:t>disruption expected during cable installation.</w:t>
      </w:r>
      <w:r w:rsidR="00587469">
        <w:br/>
        <w:t>Village hall committee</w:t>
      </w:r>
    </w:p>
    <w:p w14:paraId="0D7DDF41" w14:textId="0FADA6A2" w:rsidR="008F29D3" w:rsidRDefault="008F29D3" w:rsidP="00264291">
      <w:pPr>
        <w:pStyle w:val="ListParagraph"/>
        <w:ind w:left="1080"/>
      </w:pPr>
      <w:r>
        <w:t>Report hedge cutting at Green Lane</w:t>
      </w:r>
    </w:p>
    <w:p w14:paraId="6313B353" w14:textId="57A5EE61" w:rsidR="009D124D" w:rsidRDefault="009D124D" w:rsidP="00264291">
      <w:pPr>
        <w:pStyle w:val="ListParagraph"/>
        <w:ind w:left="1080"/>
      </w:pPr>
      <w:r>
        <w:t>Parish Maintenance Team – usually around Nov/Dec.  Start list to add jobs.</w:t>
      </w:r>
    </w:p>
    <w:p w14:paraId="00694A42" w14:textId="77777777" w:rsidR="00AC45F4" w:rsidRDefault="00AC45F4" w:rsidP="00264291">
      <w:pPr>
        <w:pStyle w:val="ListParagraph"/>
        <w:ind w:left="1080"/>
      </w:pPr>
    </w:p>
    <w:p w14:paraId="58B4D442" w14:textId="77777777" w:rsidR="003A5F73" w:rsidRDefault="003A5F73" w:rsidP="003A5F73"/>
    <w:p w14:paraId="131DF0E4" w14:textId="4507D64B" w:rsidR="00AC45F4" w:rsidRDefault="00AC45F4" w:rsidP="003A5F73">
      <w:r>
        <w:t>With no further business, the meeting was declared closed at 21.25pm.</w:t>
      </w:r>
    </w:p>
    <w:p w14:paraId="2FAA2539" w14:textId="77777777" w:rsidR="00456A54" w:rsidRDefault="00456A54" w:rsidP="00456A54">
      <w:pPr>
        <w:pStyle w:val="ListParagraph"/>
        <w:ind w:left="1080"/>
      </w:pPr>
    </w:p>
    <w:p w14:paraId="2D62BB06" w14:textId="77777777" w:rsidR="00456A54" w:rsidRDefault="00456A54" w:rsidP="00456A54">
      <w:r>
        <w:t>Date of Next Meeting – Tuesday 2</w:t>
      </w:r>
      <w:r w:rsidRPr="007A4AAC">
        <w:rPr>
          <w:vertAlign w:val="superscript"/>
        </w:rPr>
        <w:t>nd</w:t>
      </w:r>
      <w:r>
        <w:t xml:space="preserve"> September – Rangeworthy Parish Council, Lister Room, Memorial Hall commencing at 7.30pm.</w:t>
      </w:r>
    </w:p>
    <w:sectPr w:rsidR="00456A5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5DAA3" w14:textId="77777777" w:rsidR="00FE6C25" w:rsidRDefault="00FE6C25" w:rsidP="00FB2396">
      <w:r>
        <w:separator/>
      </w:r>
    </w:p>
  </w:endnote>
  <w:endnote w:type="continuationSeparator" w:id="0">
    <w:p w14:paraId="1D302225" w14:textId="77777777" w:rsidR="00FE6C25" w:rsidRDefault="00FE6C25" w:rsidP="00FB2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Light">
    <w:altName w:val="Arial"/>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A640" w14:textId="46F9E449" w:rsidR="00514796" w:rsidRDefault="00514796">
    <w:pPr>
      <w:pStyle w:val="Footer"/>
    </w:pPr>
    <w:r>
      <w:t xml:space="preserve">Page </w:t>
    </w:r>
    <w:sdt>
      <w:sdtPr>
        <w:id w:val="-122251906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2025</w:t>
        </w:r>
      </w:sdtContent>
    </w:sdt>
  </w:p>
  <w:p w14:paraId="124A3EB9" w14:textId="77777777" w:rsidR="00485801" w:rsidRDefault="00485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646B5" w14:textId="77777777" w:rsidR="00FE6C25" w:rsidRDefault="00FE6C25" w:rsidP="00FB2396">
      <w:r>
        <w:separator/>
      </w:r>
    </w:p>
  </w:footnote>
  <w:footnote w:type="continuationSeparator" w:id="0">
    <w:p w14:paraId="7CE5C596" w14:textId="77777777" w:rsidR="00FE6C25" w:rsidRDefault="00FE6C25" w:rsidP="00FB2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E7D50"/>
    <w:multiLevelType w:val="hybridMultilevel"/>
    <w:tmpl w:val="F2900C46"/>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DA1220B"/>
    <w:multiLevelType w:val="hybridMultilevel"/>
    <w:tmpl w:val="BFDC15C4"/>
    <w:lvl w:ilvl="0" w:tplc="1592E7DE">
      <w:start w:val="7"/>
      <w:numFmt w:val="bullet"/>
      <w:lvlText w:val="-"/>
      <w:lvlJc w:val="left"/>
      <w:pPr>
        <w:ind w:left="1080" w:hanging="360"/>
      </w:pPr>
      <w:rPr>
        <w:rFonts w:ascii="Arial Nova Light" w:eastAsiaTheme="minorHAnsi" w:hAnsi="Arial Nova Ligh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E8734F4"/>
    <w:multiLevelType w:val="hybridMultilevel"/>
    <w:tmpl w:val="42062C2A"/>
    <w:lvl w:ilvl="0" w:tplc="8634E9B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4F757F"/>
    <w:multiLevelType w:val="hybridMultilevel"/>
    <w:tmpl w:val="7188E44C"/>
    <w:lvl w:ilvl="0" w:tplc="17961896">
      <w:start w:val="17"/>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60C6EAE"/>
    <w:multiLevelType w:val="hybridMultilevel"/>
    <w:tmpl w:val="F216C6C2"/>
    <w:lvl w:ilvl="0" w:tplc="ACEEC7FC">
      <w:start w:val="73"/>
      <w:numFmt w:val="decimal"/>
      <w:lvlText w:val="%1/25"/>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8506376">
    <w:abstractNumId w:val="4"/>
  </w:num>
  <w:num w:numId="2" w16cid:durableId="1039279568">
    <w:abstractNumId w:val="2"/>
  </w:num>
  <w:num w:numId="3" w16cid:durableId="1334455972">
    <w:abstractNumId w:val="3"/>
  </w:num>
  <w:num w:numId="4" w16cid:durableId="696472247">
    <w:abstractNumId w:val="0"/>
  </w:num>
  <w:num w:numId="5" w16cid:durableId="1129977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0473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632"/>
    <w:rsid w:val="000008DC"/>
    <w:rsid w:val="00000D2D"/>
    <w:rsid w:val="00011B3E"/>
    <w:rsid w:val="00030F49"/>
    <w:rsid w:val="000562B5"/>
    <w:rsid w:val="00066D90"/>
    <w:rsid w:val="00087DAF"/>
    <w:rsid w:val="000A5E54"/>
    <w:rsid w:val="000A7E44"/>
    <w:rsid w:val="000B6F2A"/>
    <w:rsid w:val="000C320E"/>
    <w:rsid w:val="000C3CCB"/>
    <w:rsid w:val="000C75B4"/>
    <w:rsid w:val="000E0D24"/>
    <w:rsid w:val="000E5EC5"/>
    <w:rsid w:val="000F69B7"/>
    <w:rsid w:val="001014FD"/>
    <w:rsid w:val="001279C1"/>
    <w:rsid w:val="00140D8D"/>
    <w:rsid w:val="0016156E"/>
    <w:rsid w:val="00174CC4"/>
    <w:rsid w:val="001826B6"/>
    <w:rsid w:val="00187C61"/>
    <w:rsid w:val="001A41E4"/>
    <w:rsid w:val="001B7D6E"/>
    <w:rsid w:val="001D0270"/>
    <w:rsid w:val="001E75A5"/>
    <w:rsid w:val="001F3081"/>
    <w:rsid w:val="001F47E4"/>
    <w:rsid w:val="00221894"/>
    <w:rsid w:val="002228DF"/>
    <w:rsid w:val="00234E9C"/>
    <w:rsid w:val="00236402"/>
    <w:rsid w:val="00240C27"/>
    <w:rsid w:val="00250188"/>
    <w:rsid w:val="00264291"/>
    <w:rsid w:val="00266E26"/>
    <w:rsid w:val="00275034"/>
    <w:rsid w:val="00275475"/>
    <w:rsid w:val="00285A08"/>
    <w:rsid w:val="00291468"/>
    <w:rsid w:val="00291F8E"/>
    <w:rsid w:val="002A1CF6"/>
    <w:rsid w:val="002A7E76"/>
    <w:rsid w:val="002D20DD"/>
    <w:rsid w:val="002D2A21"/>
    <w:rsid w:val="002D4676"/>
    <w:rsid w:val="002D4984"/>
    <w:rsid w:val="002E7AA6"/>
    <w:rsid w:val="002F33AB"/>
    <w:rsid w:val="002F6B65"/>
    <w:rsid w:val="0033547B"/>
    <w:rsid w:val="00340777"/>
    <w:rsid w:val="00346865"/>
    <w:rsid w:val="003516D0"/>
    <w:rsid w:val="00361E9B"/>
    <w:rsid w:val="003814FD"/>
    <w:rsid w:val="003A5F13"/>
    <w:rsid w:val="003A5F73"/>
    <w:rsid w:val="003B19D3"/>
    <w:rsid w:val="003B64FB"/>
    <w:rsid w:val="003D623A"/>
    <w:rsid w:val="003E268B"/>
    <w:rsid w:val="003F3E47"/>
    <w:rsid w:val="003F5FE1"/>
    <w:rsid w:val="00414300"/>
    <w:rsid w:val="004147CB"/>
    <w:rsid w:val="00426034"/>
    <w:rsid w:val="00432B0A"/>
    <w:rsid w:val="004366C5"/>
    <w:rsid w:val="00444C6E"/>
    <w:rsid w:val="004479F7"/>
    <w:rsid w:val="00455036"/>
    <w:rsid w:val="00456A54"/>
    <w:rsid w:val="004823BE"/>
    <w:rsid w:val="00485801"/>
    <w:rsid w:val="00492D8A"/>
    <w:rsid w:val="0049402F"/>
    <w:rsid w:val="004A0D69"/>
    <w:rsid w:val="004B1469"/>
    <w:rsid w:val="004B6B0A"/>
    <w:rsid w:val="004E0AB0"/>
    <w:rsid w:val="004E2865"/>
    <w:rsid w:val="004E4D4E"/>
    <w:rsid w:val="004F0ED2"/>
    <w:rsid w:val="00514796"/>
    <w:rsid w:val="00521B3F"/>
    <w:rsid w:val="00541315"/>
    <w:rsid w:val="00544111"/>
    <w:rsid w:val="005709ED"/>
    <w:rsid w:val="00576368"/>
    <w:rsid w:val="00580D08"/>
    <w:rsid w:val="00583920"/>
    <w:rsid w:val="00586EAF"/>
    <w:rsid w:val="00587469"/>
    <w:rsid w:val="00590264"/>
    <w:rsid w:val="005907E5"/>
    <w:rsid w:val="005B3D4B"/>
    <w:rsid w:val="005B6C0D"/>
    <w:rsid w:val="005C1927"/>
    <w:rsid w:val="005D4E8C"/>
    <w:rsid w:val="005E0506"/>
    <w:rsid w:val="00607B6F"/>
    <w:rsid w:val="00612F9C"/>
    <w:rsid w:val="00614C9B"/>
    <w:rsid w:val="006250F4"/>
    <w:rsid w:val="006267FC"/>
    <w:rsid w:val="00626B2B"/>
    <w:rsid w:val="00635171"/>
    <w:rsid w:val="006362BB"/>
    <w:rsid w:val="00644EC1"/>
    <w:rsid w:val="00673474"/>
    <w:rsid w:val="006919EE"/>
    <w:rsid w:val="00693015"/>
    <w:rsid w:val="006A59A4"/>
    <w:rsid w:val="006B3664"/>
    <w:rsid w:val="006D690B"/>
    <w:rsid w:val="006F51AD"/>
    <w:rsid w:val="0070668A"/>
    <w:rsid w:val="00721AEC"/>
    <w:rsid w:val="007351E2"/>
    <w:rsid w:val="00751934"/>
    <w:rsid w:val="007654D9"/>
    <w:rsid w:val="00784F4A"/>
    <w:rsid w:val="00787C04"/>
    <w:rsid w:val="0079791C"/>
    <w:rsid w:val="007A07AC"/>
    <w:rsid w:val="007A3A00"/>
    <w:rsid w:val="007E1A68"/>
    <w:rsid w:val="007E574A"/>
    <w:rsid w:val="007E6BDA"/>
    <w:rsid w:val="00822BD1"/>
    <w:rsid w:val="00832B26"/>
    <w:rsid w:val="00836473"/>
    <w:rsid w:val="00837F06"/>
    <w:rsid w:val="00840C2A"/>
    <w:rsid w:val="00846BF5"/>
    <w:rsid w:val="008630B4"/>
    <w:rsid w:val="00864CCD"/>
    <w:rsid w:val="0086715D"/>
    <w:rsid w:val="0087121E"/>
    <w:rsid w:val="008846CE"/>
    <w:rsid w:val="00884951"/>
    <w:rsid w:val="008864A0"/>
    <w:rsid w:val="00886D91"/>
    <w:rsid w:val="008D793C"/>
    <w:rsid w:val="008E4153"/>
    <w:rsid w:val="008E74F2"/>
    <w:rsid w:val="008F29D3"/>
    <w:rsid w:val="008F2BA9"/>
    <w:rsid w:val="008F571E"/>
    <w:rsid w:val="008F7330"/>
    <w:rsid w:val="008F7787"/>
    <w:rsid w:val="00900D7A"/>
    <w:rsid w:val="00925632"/>
    <w:rsid w:val="00931509"/>
    <w:rsid w:val="00934D99"/>
    <w:rsid w:val="00937876"/>
    <w:rsid w:val="00977198"/>
    <w:rsid w:val="00987AD9"/>
    <w:rsid w:val="00996668"/>
    <w:rsid w:val="009B784A"/>
    <w:rsid w:val="009C1AFC"/>
    <w:rsid w:val="009C2B43"/>
    <w:rsid w:val="009C6DC2"/>
    <w:rsid w:val="009D124D"/>
    <w:rsid w:val="009E17B6"/>
    <w:rsid w:val="00A11D63"/>
    <w:rsid w:val="00A17516"/>
    <w:rsid w:val="00A2239E"/>
    <w:rsid w:val="00A4209C"/>
    <w:rsid w:val="00A461FA"/>
    <w:rsid w:val="00A71B4C"/>
    <w:rsid w:val="00A8090C"/>
    <w:rsid w:val="00AA4BB5"/>
    <w:rsid w:val="00AB6E36"/>
    <w:rsid w:val="00AC3693"/>
    <w:rsid w:val="00AC45F4"/>
    <w:rsid w:val="00AF2F73"/>
    <w:rsid w:val="00AF69DB"/>
    <w:rsid w:val="00B07742"/>
    <w:rsid w:val="00B17106"/>
    <w:rsid w:val="00B724D6"/>
    <w:rsid w:val="00B73AAB"/>
    <w:rsid w:val="00B904AB"/>
    <w:rsid w:val="00B939F4"/>
    <w:rsid w:val="00BA383C"/>
    <w:rsid w:val="00BA419A"/>
    <w:rsid w:val="00BA62C4"/>
    <w:rsid w:val="00BA75F8"/>
    <w:rsid w:val="00BB0864"/>
    <w:rsid w:val="00BB2E89"/>
    <w:rsid w:val="00BB35F2"/>
    <w:rsid w:val="00BB7512"/>
    <w:rsid w:val="00BB7D67"/>
    <w:rsid w:val="00BC3129"/>
    <w:rsid w:val="00C11BDA"/>
    <w:rsid w:val="00C21AEC"/>
    <w:rsid w:val="00C31D49"/>
    <w:rsid w:val="00C457AD"/>
    <w:rsid w:val="00C57358"/>
    <w:rsid w:val="00C76C44"/>
    <w:rsid w:val="00C840D4"/>
    <w:rsid w:val="00C902F3"/>
    <w:rsid w:val="00C9233C"/>
    <w:rsid w:val="00CD2055"/>
    <w:rsid w:val="00CE70B9"/>
    <w:rsid w:val="00D06ECF"/>
    <w:rsid w:val="00D232A9"/>
    <w:rsid w:val="00D37CF2"/>
    <w:rsid w:val="00D66967"/>
    <w:rsid w:val="00D844CC"/>
    <w:rsid w:val="00D91BC3"/>
    <w:rsid w:val="00DA32CE"/>
    <w:rsid w:val="00DA5E22"/>
    <w:rsid w:val="00DC4AD0"/>
    <w:rsid w:val="00DD3F37"/>
    <w:rsid w:val="00DF5047"/>
    <w:rsid w:val="00DF67C3"/>
    <w:rsid w:val="00E031D1"/>
    <w:rsid w:val="00E121B1"/>
    <w:rsid w:val="00E227CB"/>
    <w:rsid w:val="00E65BF5"/>
    <w:rsid w:val="00E8470A"/>
    <w:rsid w:val="00E8628C"/>
    <w:rsid w:val="00E92E33"/>
    <w:rsid w:val="00EA02A0"/>
    <w:rsid w:val="00EA63FD"/>
    <w:rsid w:val="00EB1DA0"/>
    <w:rsid w:val="00EC444C"/>
    <w:rsid w:val="00ED37C2"/>
    <w:rsid w:val="00ED5245"/>
    <w:rsid w:val="00EE773C"/>
    <w:rsid w:val="00F1155F"/>
    <w:rsid w:val="00F317D3"/>
    <w:rsid w:val="00F470EA"/>
    <w:rsid w:val="00F7080A"/>
    <w:rsid w:val="00F718E0"/>
    <w:rsid w:val="00F84D6A"/>
    <w:rsid w:val="00FA06ED"/>
    <w:rsid w:val="00FA2995"/>
    <w:rsid w:val="00FA40A9"/>
    <w:rsid w:val="00FB2396"/>
    <w:rsid w:val="00FB5E19"/>
    <w:rsid w:val="00FC0F1C"/>
    <w:rsid w:val="00FC3445"/>
    <w:rsid w:val="00FC7BF8"/>
    <w:rsid w:val="00FD7AF0"/>
    <w:rsid w:val="00FE48A8"/>
    <w:rsid w:val="00FE6C25"/>
    <w:rsid w:val="00FF1B2F"/>
    <w:rsid w:val="00FF6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21118"/>
  <w15:chartTrackingRefBased/>
  <w15:docId w15:val="{CBBA883B-EA23-4E79-A154-7257E314D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ova Light" w:eastAsiaTheme="minorHAnsi" w:hAnsi="Arial Nova Light"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6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56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563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563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2563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2563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2563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2563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2563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6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56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563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563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2563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256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256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256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256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256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6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63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63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256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5632"/>
    <w:rPr>
      <w:i/>
      <w:iCs/>
      <w:color w:val="404040" w:themeColor="text1" w:themeTint="BF"/>
    </w:rPr>
  </w:style>
  <w:style w:type="paragraph" w:styleId="ListParagraph">
    <w:name w:val="List Paragraph"/>
    <w:basedOn w:val="Normal"/>
    <w:uiPriority w:val="34"/>
    <w:qFormat/>
    <w:rsid w:val="00925632"/>
    <w:pPr>
      <w:ind w:left="720"/>
      <w:contextualSpacing/>
    </w:pPr>
  </w:style>
  <w:style w:type="character" w:styleId="IntenseEmphasis">
    <w:name w:val="Intense Emphasis"/>
    <w:basedOn w:val="DefaultParagraphFont"/>
    <w:uiPriority w:val="21"/>
    <w:qFormat/>
    <w:rsid w:val="00925632"/>
    <w:rPr>
      <w:i/>
      <w:iCs/>
      <w:color w:val="2F5496" w:themeColor="accent1" w:themeShade="BF"/>
    </w:rPr>
  </w:style>
  <w:style w:type="paragraph" w:styleId="IntenseQuote">
    <w:name w:val="Intense Quote"/>
    <w:basedOn w:val="Normal"/>
    <w:next w:val="Normal"/>
    <w:link w:val="IntenseQuoteChar"/>
    <w:uiPriority w:val="30"/>
    <w:qFormat/>
    <w:rsid w:val="009256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5632"/>
    <w:rPr>
      <w:i/>
      <w:iCs/>
      <w:color w:val="2F5496" w:themeColor="accent1" w:themeShade="BF"/>
    </w:rPr>
  </w:style>
  <w:style w:type="character" w:styleId="IntenseReference">
    <w:name w:val="Intense Reference"/>
    <w:basedOn w:val="DefaultParagraphFont"/>
    <w:uiPriority w:val="32"/>
    <w:qFormat/>
    <w:rsid w:val="00925632"/>
    <w:rPr>
      <w:b/>
      <w:bCs/>
      <w:smallCaps/>
      <w:color w:val="2F5496" w:themeColor="accent1" w:themeShade="BF"/>
      <w:spacing w:val="5"/>
    </w:rPr>
  </w:style>
  <w:style w:type="character" w:styleId="Hyperlink">
    <w:name w:val="Hyperlink"/>
    <w:basedOn w:val="DefaultParagraphFont"/>
    <w:uiPriority w:val="99"/>
    <w:unhideWhenUsed/>
    <w:rsid w:val="0016156E"/>
    <w:rPr>
      <w:color w:val="0563C1" w:themeColor="hyperlink"/>
      <w:u w:val="single"/>
    </w:rPr>
  </w:style>
  <w:style w:type="character" w:styleId="UnresolvedMention">
    <w:name w:val="Unresolved Mention"/>
    <w:basedOn w:val="DefaultParagraphFont"/>
    <w:uiPriority w:val="99"/>
    <w:semiHidden/>
    <w:unhideWhenUsed/>
    <w:rsid w:val="0016156E"/>
    <w:rPr>
      <w:color w:val="605E5C"/>
      <w:shd w:val="clear" w:color="auto" w:fill="E1DFDD"/>
    </w:rPr>
  </w:style>
  <w:style w:type="table" w:styleId="TableGrid">
    <w:name w:val="Table Grid"/>
    <w:basedOn w:val="TableNormal"/>
    <w:uiPriority w:val="39"/>
    <w:rsid w:val="004479F7"/>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4479F7"/>
    <w:pPr>
      <w:spacing w:after="200"/>
    </w:pPr>
    <w:rPr>
      <w:rFonts w:ascii="Arial" w:eastAsia="Times New Roman" w:hAnsi="Arial" w:cs="Times New Roman"/>
      <w:i/>
      <w:iCs/>
      <w:color w:val="44546A" w:themeColor="text2"/>
      <w:kern w:val="0"/>
      <w:sz w:val="18"/>
      <w:szCs w:val="18"/>
      <w:lang w:val="en-US"/>
      <w14:ligatures w14:val="none"/>
    </w:rPr>
  </w:style>
  <w:style w:type="paragraph" w:styleId="Header">
    <w:name w:val="header"/>
    <w:basedOn w:val="Normal"/>
    <w:link w:val="HeaderChar"/>
    <w:uiPriority w:val="99"/>
    <w:unhideWhenUsed/>
    <w:rsid w:val="00FB2396"/>
    <w:pPr>
      <w:tabs>
        <w:tab w:val="center" w:pos="4513"/>
        <w:tab w:val="right" w:pos="9026"/>
      </w:tabs>
    </w:pPr>
  </w:style>
  <w:style w:type="character" w:customStyle="1" w:styleId="HeaderChar">
    <w:name w:val="Header Char"/>
    <w:basedOn w:val="DefaultParagraphFont"/>
    <w:link w:val="Header"/>
    <w:uiPriority w:val="99"/>
    <w:rsid w:val="00FB2396"/>
  </w:style>
  <w:style w:type="paragraph" w:styleId="Footer">
    <w:name w:val="footer"/>
    <w:basedOn w:val="Normal"/>
    <w:link w:val="FooterChar"/>
    <w:uiPriority w:val="99"/>
    <w:unhideWhenUsed/>
    <w:rsid w:val="00FB2396"/>
    <w:pPr>
      <w:tabs>
        <w:tab w:val="center" w:pos="4513"/>
        <w:tab w:val="right" w:pos="9026"/>
      </w:tabs>
    </w:pPr>
  </w:style>
  <w:style w:type="character" w:customStyle="1" w:styleId="FooterChar">
    <w:name w:val="Footer Char"/>
    <w:basedOn w:val="DefaultParagraphFont"/>
    <w:link w:val="Footer"/>
    <w:uiPriority w:val="99"/>
    <w:rsid w:val="00FB2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72397">
      <w:bodyDiv w:val="1"/>
      <w:marLeft w:val="0"/>
      <w:marRight w:val="0"/>
      <w:marTop w:val="0"/>
      <w:marBottom w:val="0"/>
      <w:divBdr>
        <w:top w:val="none" w:sz="0" w:space="0" w:color="auto"/>
        <w:left w:val="none" w:sz="0" w:space="0" w:color="auto"/>
        <w:bottom w:val="none" w:sz="0" w:space="0" w:color="auto"/>
        <w:right w:val="none" w:sz="0" w:space="0" w:color="auto"/>
      </w:divBdr>
    </w:div>
    <w:div w:id="330107759">
      <w:bodyDiv w:val="1"/>
      <w:marLeft w:val="0"/>
      <w:marRight w:val="0"/>
      <w:marTop w:val="0"/>
      <w:marBottom w:val="0"/>
      <w:divBdr>
        <w:top w:val="none" w:sz="0" w:space="0" w:color="auto"/>
        <w:left w:val="none" w:sz="0" w:space="0" w:color="auto"/>
        <w:bottom w:val="none" w:sz="0" w:space="0" w:color="auto"/>
        <w:right w:val="none" w:sz="0" w:space="0" w:color="auto"/>
      </w:divBdr>
    </w:div>
    <w:div w:id="454563195">
      <w:bodyDiv w:val="1"/>
      <w:marLeft w:val="0"/>
      <w:marRight w:val="0"/>
      <w:marTop w:val="0"/>
      <w:marBottom w:val="0"/>
      <w:divBdr>
        <w:top w:val="none" w:sz="0" w:space="0" w:color="auto"/>
        <w:left w:val="none" w:sz="0" w:space="0" w:color="auto"/>
        <w:bottom w:val="none" w:sz="0" w:space="0" w:color="auto"/>
        <w:right w:val="none" w:sz="0" w:space="0" w:color="auto"/>
      </w:divBdr>
    </w:div>
    <w:div w:id="1266887261">
      <w:bodyDiv w:val="1"/>
      <w:marLeft w:val="0"/>
      <w:marRight w:val="0"/>
      <w:marTop w:val="0"/>
      <w:marBottom w:val="0"/>
      <w:divBdr>
        <w:top w:val="none" w:sz="0" w:space="0" w:color="auto"/>
        <w:left w:val="none" w:sz="0" w:space="0" w:color="auto"/>
        <w:bottom w:val="none" w:sz="0" w:space="0" w:color="auto"/>
        <w:right w:val="none" w:sz="0" w:space="0" w:color="auto"/>
      </w:divBdr>
    </w:div>
    <w:div w:id="173928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ngeworthyparishcouncil.gov.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Wright</dc:creator>
  <cp:keywords/>
  <dc:description/>
  <cp:lastModifiedBy>Jennie Wright</cp:lastModifiedBy>
  <cp:revision>74</cp:revision>
  <cp:lastPrinted>2025-06-30T13:06:00Z</cp:lastPrinted>
  <dcterms:created xsi:type="dcterms:W3CDTF">2025-06-30T13:07:00Z</dcterms:created>
  <dcterms:modified xsi:type="dcterms:W3CDTF">2025-07-21T09:19:00Z</dcterms:modified>
</cp:coreProperties>
</file>